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28" w:rsidRPr="00AC1CFB" w:rsidRDefault="00177C28" w:rsidP="004A7A00">
      <w:pPr>
        <w:pStyle w:val="Title"/>
        <w:jc w:val="left"/>
        <w:rPr>
          <w:sz w:val="14"/>
        </w:rPr>
      </w:pPr>
    </w:p>
    <w:p w:rsidR="004A7A00" w:rsidRPr="00AC1CFB" w:rsidRDefault="004A7A00" w:rsidP="004A7A00">
      <w:pPr>
        <w:pStyle w:val="Title"/>
        <w:jc w:val="left"/>
        <w:rPr>
          <w:sz w:val="36"/>
        </w:rPr>
      </w:pPr>
      <w:r w:rsidRPr="00AC1CFB">
        <w:rPr>
          <w:sz w:val="36"/>
        </w:rPr>
        <w:t xml:space="preserve">How Russell Group universities </w:t>
      </w:r>
      <w:r w:rsidR="00370511" w:rsidRPr="00AC1CFB">
        <w:rPr>
          <w:sz w:val="36"/>
        </w:rPr>
        <w:t>engage</w:t>
      </w:r>
      <w:r w:rsidRPr="00AC1CFB">
        <w:rPr>
          <w:sz w:val="36"/>
        </w:rPr>
        <w:t xml:space="preserve"> with </w:t>
      </w:r>
      <w:r w:rsidR="00177C28">
        <w:rPr>
          <w:sz w:val="36"/>
        </w:rPr>
        <w:t xml:space="preserve">their </w:t>
      </w:r>
      <w:r w:rsidRPr="00AC1CFB">
        <w:rPr>
          <w:sz w:val="36"/>
        </w:rPr>
        <w:t>local communities</w:t>
      </w:r>
    </w:p>
    <w:p w:rsidR="004A7A00" w:rsidRPr="00177C28" w:rsidRDefault="004A7A00" w:rsidP="00AC1CFB">
      <w:pPr>
        <w:pStyle w:val="Heading1"/>
      </w:pPr>
      <w:r w:rsidRPr="00177C28">
        <w:t>Summary</w:t>
      </w:r>
    </w:p>
    <w:p w:rsidR="00712B3F" w:rsidRDefault="004B1819" w:rsidP="00AC1CFB">
      <w:pPr>
        <w:pStyle w:val="RGbul1"/>
        <w:numPr>
          <w:ilvl w:val="0"/>
          <w:numId w:val="0"/>
        </w:numPr>
        <w:spacing w:after="120"/>
      </w:pPr>
      <w:r>
        <w:t>Russell Group</w:t>
      </w:r>
      <w:r w:rsidRPr="007C5E71">
        <w:t xml:space="preserve"> </w:t>
      </w:r>
      <w:r w:rsidR="004A7A00" w:rsidRPr="007C5E71">
        <w:t xml:space="preserve">universities </w:t>
      </w:r>
      <w:r w:rsidR="004A7A00" w:rsidRPr="001F5F9C">
        <w:t xml:space="preserve">are </w:t>
      </w:r>
      <w:r w:rsidR="00E562F3">
        <w:t xml:space="preserve">active members of their local communities. They are </w:t>
      </w:r>
      <w:r w:rsidR="004A7A00" w:rsidRPr="001F5F9C">
        <w:t>anchors for growth in their regions and are major contributors to the UK economy, with the effects being felt right across the country</w:t>
      </w:r>
      <w:r w:rsidR="004A7A00">
        <w:t>.</w:t>
      </w:r>
      <w:r>
        <w:t xml:space="preserve"> Our members are:</w:t>
      </w:r>
    </w:p>
    <w:p w:rsidR="004A7A00" w:rsidRPr="00D474DC" w:rsidRDefault="007C5E71" w:rsidP="00AC1CFB">
      <w:pPr>
        <w:pStyle w:val="RGbul1"/>
        <w:numPr>
          <w:ilvl w:val="0"/>
          <w:numId w:val="27"/>
        </w:numPr>
        <w:spacing w:after="120"/>
        <w:ind w:left="426" w:hanging="426"/>
      </w:pPr>
      <w:r>
        <w:t>W</w:t>
      </w:r>
      <w:r w:rsidR="004A7A00" w:rsidRPr="00D474DC">
        <w:t xml:space="preserve">orking with LEPs, City Regions, local authorities and others to </w:t>
      </w:r>
      <w:r w:rsidR="004A7A00" w:rsidRPr="00AC1CFB">
        <w:rPr>
          <w:b/>
        </w:rPr>
        <w:t xml:space="preserve">provide local leadership </w:t>
      </w:r>
      <w:r w:rsidR="004A7A00" w:rsidRPr="00DB4721">
        <w:t>and help to develop local innovative capacity</w:t>
      </w:r>
    </w:p>
    <w:p w:rsidR="00DB4721" w:rsidRDefault="00DB4721" w:rsidP="00AC1CFB">
      <w:pPr>
        <w:pStyle w:val="RGbul1"/>
        <w:numPr>
          <w:ilvl w:val="0"/>
          <w:numId w:val="27"/>
        </w:numPr>
        <w:spacing w:after="120"/>
        <w:ind w:left="426" w:hanging="426"/>
      </w:pPr>
      <w:r>
        <w:t>A</w:t>
      </w:r>
      <w:r w:rsidRPr="00D474DC">
        <w:t xml:space="preserve">cting as </w:t>
      </w:r>
      <w:r w:rsidRPr="00AC1CFB">
        <w:rPr>
          <w:b/>
        </w:rPr>
        <w:t>magnets for the creation of knowledge-intensive industry clusters</w:t>
      </w:r>
      <w:r>
        <w:t xml:space="preserve">, </w:t>
      </w:r>
      <w:r w:rsidRPr="00D474DC">
        <w:t>attracting research partners</w:t>
      </w:r>
      <w:r w:rsidRPr="00AC1CFB" w:rsidDel="007C5E71">
        <w:t xml:space="preserve"> </w:t>
      </w:r>
      <w:r>
        <w:t xml:space="preserve">and </w:t>
      </w:r>
      <w:r w:rsidR="004A7A00" w:rsidRPr="00D474DC">
        <w:t>inward inves</w:t>
      </w:r>
      <w:r w:rsidR="004A7A00">
        <w:t>tment</w:t>
      </w:r>
    </w:p>
    <w:p w:rsidR="00370511" w:rsidRDefault="00370511" w:rsidP="00AC1CFB">
      <w:pPr>
        <w:pStyle w:val="RGbul1"/>
        <w:numPr>
          <w:ilvl w:val="0"/>
          <w:numId w:val="27"/>
        </w:numPr>
        <w:spacing w:after="120"/>
        <w:ind w:left="426" w:hanging="426"/>
      </w:pPr>
      <w:r w:rsidRPr="00AC1CFB">
        <w:rPr>
          <w:b/>
        </w:rPr>
        <w:t>Providing the cultural, social and sporting focus for communities</w:t>
      </w:r>
      <w:r>
        <w:t xml:space="preserve"> and raising aspirations</w:t>
      </w:r>
      <w:r w:rsidRPr="00EB208F">
        <w:t xml:space="preserve"> </w:t>
      </w:r>
    </w:p>
    <w:p w:rsidR="004A7A00" w:rsidRDefault="00DB4721" w:rsidP="00AC1CFB">
      <w:pPr>
        <w:pStyle w:val="RGbul1"/>
        <w:numPr>
          <w:ilvl w:val="0"/>
          <w:numId w:val="27"/>
        </w:numPr>
        <w:spacing w:after="120"/>
        <w:ind w:left="426" w:hanging="426"/>
      </w:pPr>
      <w:r>
        <w:t>E</w:t>
      </w:r>
      <w:r w:rsidRPr="005F4A0B">
        <w:t>ducating a highly skilled workforce for the UK</w:t>
      </w:r>
      <w:r w:rsidR="00370511" w:rsidRPr="00370511">
        <w:rPr>
          <w:b/>
        </w:rPr>
        <w:t xml:space="preserve">, </w:t>
      </w:r>
      <w:r>
        <w:rPr>
          <w:b/>
        </w:rPr>
        <w:t>p</w:t>
      </w:r>
      <w:r w:rsidR="004A7A00" w:rsidRPr="00AC1CFB">
        <w:rPr>
          <w:b/>
        </w:rPr>
        <w:t xml:space="preserve">roducing </w:t>
      </w:r>
      <w:r>
        <w:rPr>
          <w:b/>
        </w:rPr>
        <w:t xml:space="preserve">the </w:t>
      </w:r>
      <w:r w:rsidR="004A7A00" w:rsidRPr="00AC1CFB">
        <w:rPr>
          <w:b/>
        </w:rPr>
        <w:t>graduates and postgraduates</w:t>
      </w:r>
      <w:r w:rsidR="00712B3F">
        <w:rPr>
          <w:b/>
        </w:rPr>
        <w:t xml:space="preserve"> </w:t>
      </w:r>
      <w:r w:rsidR="00370511">
        <w:rPr>
          <w:b/>
        </w:rPr>
        <w:t>that can help drive local and regional growth</w:t>
      </w:r>
    </w:p>
    <w:p w:rsidR="007C5E71" w:rsidRDefault="00DB4721" w:rsidP="00AC1CFB">
      <w:pPr>
        <w:pStyle w:val="RGbul1"/>
        <w:numPr>
          <w:ilvl w:val="0"/>
          <w:numId w:val="27"/>
        </w:numPr>
        <w:spacing w:after="120"/>
        <w:ind w:left="426" w:hanging="426"/>
      </w:pPr>
      <w:r w:rsidRPr="00AC1CFB">
        <w:rPr>
          <w:b/>
        </w:rPr>
        <w:t>Investing</w:t>
      </w:r>
      <w:r w:rsidR="004A7A00" w:rsidRPr="00AC1CFB">
        <w:rPr>
          <w:b/>
        </w:rPr>
        <w:t xml:space="preserve"> significantly in outreach and access initiatives in their local areas to widen HE participation</w:t>
      </w:r>
      <w:r w:rsidR="004A7A00">
        <w:t xml:space="preserve"> for disadvantaged and under-represented students</w:t>
      </w:r>
    </w:p>
    <w:p w:rsidR="004A7A00" w:rsidRPr="00144E50" w:rsidRDefault="007C5E71" w:rsidP="00AC1CFB">
      <w:pPr>
        <w:pStyle w:val="RGbul1"/>
        <w:numPr>
          <w:ilvl w:val="0"/>
          <w:numId w:val="27"/>
        </w:numPr>
        <w:spacing w:after="120"/>
        <w:ind w:left="426" w:hanging="426"/>
      </w:pPr>
      <w:r w:rsidRPr="00AC1CFB">
        <w:t>W</w:t>
      </w:r>
      <w:r w:rsidR="004A7A00" w:rsidRPr="007C5E71">
        <w:t>ork</w:t>
      </w:r>
      <w:r w:rsidRPr="00AC1CFB">
        <w:t>ing</w:t>
      </w:r>
      <w:r w:rsidR="004A7A00" w:rsidRPr="007C5E71">
        <w:t xml:space="preserve"> with</w:t>
      </w:r>
      <w:r w:rsidR="004A7A00" w:rsidRPr="00144E50">
        <w:t xml:space="preserve"> a wide range of</w:t>
      </w:r>
      <w:r>
        <w:t xml:space="preserve"> local</w:t>
      </w:r>
      <w:r w:rsidR="004A7A00" w:rsidRPr="00144E50">
        <w:t xml:space="preserve"> employers</w:t>
      </w:r>
      <w:r>
        <w:t xml:space="preserve">, hospitals and health trusts </w:t>
      </w:r>
      <w:r w:rsidR="004A7A00" w:rsidRPr="00144E50">
        <w:t xml:space="preserve"> to </w:t>
      </w:r>
      <w:r w:rsidR="004A7A00" w:rsidRPr="00AC1CFB">
        <w:rPr>
          <w:b/>
        </w:rPr>
        <w:t xml:space="preserve">ensure that </w:t>
      </w:r>
      <w:r w:rsidR="00370511">
        <w:rPr>
          <w:b/>
        </w:rPr>
        <w:t xml:space="preserve">all </w:t>
      </w:r>
      <w:r w:rsidR="004A7A00" w:rsidRPr="00AC1CFB">
        <w:rPr>
          <w:b/>
        </w:rPr>
        <w:t>students develop the core skills and experience they need</w:t>
      </w:r>
      <w:r w:rsidR="004A7A00" w:rsidRPr="00144E50">
        <w:t xml:space="preserve"> to succeed in the workforce </w:t>
      </w:r>
    </w:p>
    <w:p w:rsidR="00370511" w:rsidRDefault="007C5E71" w:rsidP="00AC1CFB">
      <w:pPr>
        <w:pStyle w:val="RGbul1"/>
        <w:numPr>
          <w:ilvl w:val="0"/>
          <w:numId w:val="27"/>
        </w:numPr>
        <w:ind w:left="426" w:hanging="426"/>
      </w:pPr>
      <w:r>
        <w:t>Supporting</w:t>
      </w:r>
      <w:r w:rsidR="004A7A00" w:rsidRPr="00EB208F">
        <w:t xml:space="preserve"> tens of thousands of SMEs in their </w:t>
      </w:r>
      <w:r w:rsidR="004A7A00">
        <w:t xml:space="preserve">region </w:t>
      </w:r>
      <w:r w:rsidR="004A7A00" w:rsidRPr="00EB208F">
        <w:t>every year</w:t>
      </w:r>
      <w:r w:rsidR="004A7A00" w:rsidRPr="00AC1CFB">
        <w:rPr>
          <w:b/>
        </w:rPr>
        <w:t>.</w:t>
      </w:r>
      <w:r w:rsidRPr="00AC1CFB">
        <w:rPr>
          <w:b/>
        </w:rPr>
        <w:t xml:space="preserve"> Our members</w:t>
      </w:r>
      <w:r w:rsidR="004A7A00" w:rsidRPr="00AC1CFB">
        <w:rPr>
          <w:b/>
        </w:rPr>
        <w:t xml:space="preserve"> provide a wide range of support services and advice for SMEs and start-ups including legal and consultancy support,</w:t>
      </w:r>
      <w:r w:rsidR="004A7A00" w:rsidRPr="00EB208F">
        <w:t xml:space="preserve"> helping them to tap into expert knowledge, talent and resource both from within and outside the university</w:t>
      </w:r>
      <w:r w:rsidR="00370511">
        <w:t>.</w:t>
      </w:r>
    </w:p>
    <w:p w:rsidR="004A7A00" w:rsidRPr="00091B2D" w:rsidRDefault="00177C28" w:rsidP="00AC1CFB">
      <w:pPr>
        <w:pStyle w:val="Heading1"/>
      </w:pPr>
      <w:r>
        <w:t>Russell Group u</w:t>
      </w:r>
      <w:r w:rsidR="004A7A00" w:rsidRPr="00091B2D">
        <w:t xml:space="preserve">niversities </w:t>
      </w:r>
      <w:r>
        <w:t>drive</w:t>
      </w:r>
      <w:r w:rsidR="004A7A00" w:rsidRPr="00091B2D">
        <w:t xml:space="preserve"> </w:t>
      </w:r>
      <w:r w:rsidR="004A7A00" w:rsidRPr="00177C28">
        <w:t>growth</w:t>
      </w:r>
      <w:r w:rsidR="004A7A00" w:rsidRPr="00091B2D">
        <w:t xml:space="preserve"> and investment in the</w:t>
      </w:r>
      <w:r>
        <w:t>ir</w:t>
      </w:r>
      <w:r w:rsidR="004A7A00" w:rsidRPr="00091B2D">
        <w:t xml:space="preserve"> regions</w:t>
      </w:r>
    </w:p>
    <w:p w:rsidR="002F04D4" w:rsidRDefault="004B1819" w:rsidP="00AC1CFB">
      <w:pPr>
        <w:pStyle w:val="RGbul1"/>
        <w:numPr>
          <w:ilvl w:val="0"/>
          <w:numId w:val="0"/>
        </w:numPr>
      </w:pPr>
      <w:r w:rsidRPr="00AC1CFB">
        <w:rPr>
          <w:b/>
        </w:rPr>
        <w:t>W</w:t>
      </w:r>
      <w:r w:rsidR="004A7A00" w:rsidRPr="00AC1CFB">
        <w:rPr>
          <w:b/>
        </w:rPr>
        <w:t xml:space="preserve">e estimate Russell Group universities </w:t>
      </w:r>
      <w:r w:rsidRPr="00AC1CFB">
        <w:rPr>
          <w:b/>
        </w:rPr>
        <w:t xml:space="preserve">help </w:t>
      </w:r>
      <w:r w:rsidR="00AC1CFB" w:rsidRPr="00AC1CFB">
        <w:rPr>
          <w:b/>
        </w:rPr>
        <w:t>support around</w:t>
      </w:r>
      <w:r w:rsidR="004A7A00" w:rsidRPr="00AC1CFB">
        <w:rPr>
          <w:b/>
        </w:rPr>
        <w:t xml:space="preserve"> 300,000 jobs and at least £32 billion of economic output</w:t>
      </w:r>
      <w:r w:rsidRPr="00AC1CFB">
        <w:rPr>
          <w:b/>
        </w:rPr>
        <w:t xml:space="preserve"> every year</w:t>
      </w:r>
      <w:r w:rsidR="004A7A00" w:rsidRPr="00AC1CFB">
        <w:rPr>
          <w:rStyle w:val="FootnoteReference"/>
          <w:rFonts w:cs="Arial"/>
          <w:b/>
        </w:rPr>
        <w:footnoteReference w:id="1"/>
      </w:r>
      <w:r w:rsidRPr="00AC1CFB">
        <w:rPr>
          <w:b/>
        </w:rPr>
        <w:t>.</w:t>
      </w:r>
      <w:r>
        <w:t xml:space="preserve"> Our members are</w:t>
      </w:r>
      <w:r w:rsidR="00D21AF6">
        <w:t xml:space="preserve"> currently</w:t>
      </w:r>
      <w:r>
        <w:t xml:space="preserve"> investing £9 billion in major capital projects</w:t>
      </w:r>
      <w:r w:rsidR="00FD3434">
        <w:t xml:space="preserve"> in their local areas</w:t>
      </w:r>
      <w:r>
        <w:t xml:space="preserve">. </w:t>
      </w:r>
      <w:r w:rsidR="00D21AF6">
        <w:t xml:space="preserve">These figures exclude the </w:t>
      </w:r>
      <w:r w:rsidR="00D21AF6" w:rsidRPr="00AC1CFB">
        <w:t>wider impact of our research and its longer term contribution to UK GDP</w:t>
      </w:r>
      <w:r w:rsidR="00D21AF6">
        <w:rPr>
          <w:color w:val="1F497D"/>
        </w:rPr>
        <w:t>.</w:t>
      </w:r>
    </w:p>
    <w:p w:rsidR="00054C63" w:rsidRPr="00AC1CFB" w:rsidRDefault="004A7A00" w:rsidP="00AC1CFB">
      <w:pPr>
        <w:pStyle w:val="RGbul1"/>
        <w:numPr>
          <w:ilvl w:val="0"/>
          <w:numId w:val="0"/>
        </w:numPr>
        <w:rPr>
          <w:color w:val="1F497D"/>
        </w:rPr>
      </w:pPr>
      <w:r w:rsidRPr="00091B2D">
        <w:t>Our universities are often among the largest employers in their regions: on average each of our universities employ 6,900 staff and turn</w:t>
      </w:r>
      <w:r>
        <w:t xml:space="preserve"> </w:t>
      </w:r>
      <w:r w:rsidRPr="00091B2D">
        <w:t>over £659 million a year.</w:t>
      </w:r>
      <w:r w:rsidRPr="00091B2D">
        <w:rPr>
          <w:rStyle w:val="FootnoteReference"/>
        </w:rPr>
        <w:footnoteReference w:id="2"/>
      </w:r>
      <w:r w:rsidRPr="00091B2D">
        <w:t xml:space="preserve"> </w:t>
      </w:r>
    </w:p>
    <w:p w:rsidR="00943D93" w:rsidRPr="00AC1CFB" w:rsidRDefault="00943D93" w:rsidP="00AC1CFB">
      <w:pPr>
        <w:pStyle w:val="RGbul1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i/>
        </w:rPr>
      </w:pPr>
      <w:r w:rsidRPr="00AC1CFB">
        <w:rPr>
          <w:i/>
        </w:rPr>
        <w:t xml:space="preserve">The </w:t>
      </w:r>
      <w:r w:rsidRPr="00AC1CFB">
        <w:rPr>
          <w:b/>
          <w:bCs/>
          <w:i/>
        </w:rPr>
        <w:t>University of Nottingham</w:t>
      </w:r>
      <w:r w:rsidRPr="00AC1CFB">
        <w:rPr>
          <w:i/>
        </w:rPr>
        <w:t xml:space="preserve"> generates: £677 million total economic impact in Nottingham each year and supports 14,000 jobs; £781 million across the East Midlands, supporting 16,000 jobs regionally; £1.1 billion across the UK, supporting 18,000 jobs.</w:t>
      </w:r>
      <w:r w:rsidRPr="00AC1CFB">
        <w:rPr>
          <w:rStyle w:val="FootnoteReference"/>
          <w:i/>
        </w:rPr>
        <w:footnoteReference w:id="3"/>
      </w:r>
    </w:p>
    <w:p w:rsidR="004A7A00" w:rsidRPr="00943D93" w:rsidRDefault="004A7A00" w:rsidP="00AC1CFB">
      <w:pPr>
        <w:pStyle w:val="RGbul1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i/>
        </w:rPr>
      </w:pPr>
      <w:r w:rsidRPr="00943D93">
        <w:rPr>
          <w:i/>
        </w:rPr>
        <w:t xml:space="preserve">The </w:t>
      </w:r>
      <w:r w:rsidRPr="00943D93">
        <w:rPr>
          <w:b/>
          <w:bCs/>
          <w:i/>
        </w:rPr>
        <w:t>University of Southampton</w:t>
      </w:r>
      <w:r w:rsidRPr="00943D93">
        <w:rPr>
          <w:i/>
        </w:rPr>
        <w:t xml:space="preserve"> supported economic activity in: Southampton of more than</w:t>
      </w:r>
      <w:r w:rsidR="00943D93" w:rsidRPr="00943D93">
        <w:rPr>
          <w:i/>
          <w:iCs/>
        </w:rPr>
        <w:t xml:space="preserve"> </w:t>
      </w:r>
      <w:r w:rsidRPr="00943D93">
        <w:rPr>
          <w:i/>
        </w:rPr>
        <w:t>£729million GVA and 11,700 jobs; the regional area of more than</w:t>
      </w:r>
      <w:r w:rsidRPr="00943D93">
        <w:rPr>
          <w:i/>
          <w:iCs/>
        </w:rPr>
        <w:t xml:space="preserve"> </w:t>
      </w:r>
      <w:r w:rsidRPr="00943D93">
        <w:rPr>
          <w:i/>
        </w:rPr>
        <w:t>£1.0 billion GVA and over 16,300 jobs; and the UK of more than</w:t>
      </w:r>
      <w:r w:rsidRPr="00943D93">
        <w:rPr>
          <w:i/>
          <w:iCs/>
        </w:rPr>
        <w:t xml:space="preserve"> </w:t>
      </w:r>
      <w:r w:rsidRPr="00943D93">
        <w:rPr>
          <w:i/>
        </w:rPr>
        <w:t>£2.0 billion GVA and over 26,500 jobs.</w:t>
      </w:r>
      <w:r w:rsidRPr="00943D93">
        <w:rPr>
          <w:rStyle w:val="FootnoteReference"/>
          <w:i/>
        </w:rPr>
        <w:footnoteReference w:id="4"/>
      </w:r>
    </w:p>
    <w:p w:rsidR="00370511" w:rsidRDefault="00177C28" w:rsidP="00AC1CFB">
      <w:pPr>
        <w:pStyle w:val="Heading1"/>
      </w:pPr>
      <w:r>
        <w:lastRenderedPageBreak/>
        <w:t>An integral p</w:t>
      </w:r>
      <w:r w:rsidR="00370511">
        <w:t xml:space="preserve">art of the </w:t>
      </w:r>
      <w:r w:rsidR="00370511" w:rsidRPr="00177C28">
        <w:t>community</w:t>
      </w:r>
    </w:p>
    <w:p w:rsidR="00370511" w:rsidRDefault="00370511" w:rsidP="00AC1CFB">
      <w:pPr>
        <w:pStyle w:val="Heading1"/>
        <w:numPr>
          <w:ilvl w:val="0"/>
          <w:numId w:val="0"/>
        </w:numPr>
        <w:rPr>
          <w:b w:val="0"/>
          <w:sz w:val="22"/>
          <w:szCs w:val="22"/>
        </w:rPr>
      </w:pPr>
      <w:r w:rsidRPr="002C4938">
        <w:rPr>
          <w:b w:val="0"/>
          <w:sz w:val="22"/>
          <w:szCs w:val="22"/>
        </w:rPr>
        <w:t>Facilities at Russell Group universities are regularly open to the public and</w:t>
      </w:r>
      <w:r w:rsidRPr="002C4938">
        <w:rPr>
          <w:sz w:val="22"/>
          <w:szCs w:val="22"/>
        </w:rPr>
        <w:t xml:space="preserve"> </w:t>
      </w:r>
      <w:r w:rsidRPr="002C4938">
        <w:rPr>
          <w:b w:val="0"/>
          <w:sz w:val="22"/>
          <w:szCs w:val="22"/>
        </w:rPr>
        <w:t>our institutions play an active role in their local communities</w:t>
      </w:r>
      <w:r w:rsidRPr="002C4938">
        <w:rPr>
          <w:sz w:val="22"/>
          <w:szCs w:val="22"/>
        </w:rPr>
        <w:t>,</w:t>
      </w:r>
      <w:r w:rsidRPr="002C4938">
        <w:rPr>
          <w:b w:val="0"/>
          <w:sz w:val="22"/>
          <w:szCs w:val="22"/>
        </w:rPr>
        <w:t xml:space="preserve"> collaborating with community leaders on research, running student volunteering schemes and providing grants to local organisations.</w:t>
      </w:r>
    </w:p>
    <w:p w:rsidR="006703D5" w:rsidRPr="002C4938" w:rsidRDefault="006703D5" w:rsidP="00AC1CFB">
      <w:pPr>
        <w:pStyle w:val="RGbul1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i/>
        </w:rPr>
      </w:pPr>
      <w:r w:rsidRPr="002C4938">
        <w:rPr>
          <w:rFonts w:eastAsiaTheme="majorEastAsia"/>
          <w:b/>
          <w:i/>
          <w:color w:val="000000"/>
          <w:szCs w:val="28"/>
          <w:shd w:val="clear" w:color="auto" w:fill="FFFFFF"/>
        </w:rPr>
        <w:t>W</w:t>
      </w:r>
      <w:r w:rsidRPr="002C4938">
        <w:rPr>
          <w:rFonts w:eastAsiaTheme="majorEastAsia"/>
          <w:b/>
          <w:i/>
          <w:color w:val="000000"/>
          <w:shd w:val="clear" w:color="auto" w:fill="FFFFFF"/>
        </w:rPr>
        <w:t>arwick University</w:t>
      </w:r>
      <w:r w:rsidRPr="002C4938">
        <w:rPr>
          <w:rFonts w:eastAsiaTheme="majorEastAsia"/>
          <w:b/>
          <w:i/>
          <w:color w:val="000000"/>
          <w:sz w:val="24"/>
          <w:szCs w:val="28"/>
          <w:shd w:val="clear" w:color="auto" w:fill="FFFFFF"/>
        </w:rPr>
        <w:t xml:space="preserve"> </w:t>
      </w:r>
      <w:r w:rsidRPr="002C4938">
        <w:rPr>
          <w:rFonts w:eastAsiaTheme="majorEastAsia"/>
          <w:i/>
          <w:color w:val="000000"/>
          <w:shd w:val="clear" w:color="auto" w:fill="FFFFFF"/>
        </w:rPr>
        <w:t>Arts Centre plays host to events, performances, schools engagement</w:t>
      </w:r>
      <w:r w:rsidRPr="002C4938">
        <w:rPr>
          <w:rFonts w:eastAsiaTheme="majorEastAsia"/>
          <w:i/>
          <w:color w:val="000000"/>
          <w:sz w:val="24"/>
          <w:szCs w:val="28"/>
          <w:shd w:val="clear" w:color="auto" w:fill="FFFFFF"/>
        </w:rPr>
        <w:t xml:space="preserve"> work and community-led productions. </w:t>
      </w:r>
      <w:r w:rsidRPr="002C4938">
        <w:rPr>
          <w:rFonts w:eastAsiaTheme="majorEastAsia"/>
          <w:bCs/>
          <w:i/>
          <w:color w:val="000000"/>
          <w:sz w:val="24"/>
          <w:szCs w:val="28"/>
          <w:shd w:val="clear" w:color="auto" w:fill="FFFFFF"/>
        </w:rPr>
        <w:t>Three</w:t>
      </w:r>
      <w:r>
        <w:rPr>
          <w:b/>
          <w:i/>
          <w:color w:val="000000"/>
          <w:shd w:val="clear" w:color="auto" w:fill="FFFFFF"/>
        </w:rPr>
        <w:t xml:space="preserve"> </w:t>
      </w:r>
      <w:r w:rsidRPr="002C4938">
        <w:rPr>
          <w:rFonts w:eastAsiaTheme="majorEastAsia"/>
          <w:i/>
          <w:color w:val="000000"/>
          <w:shd w:val="clear" w:color="auto" w:fill="FFFFFF"/>
        </w:rPr>
        <w:t xml:space="preserve">quarters of </w:t>
      </w:r>
      <w:r w:rsidRPr="002C4938">
        <w:rPr>
          <w:rFonts w:eastAsiaTheme="majorEastAsia"/>
          <w:i/>
          <w:color w:val="000000"/>
          <w:sz w:val="24"/>
          <w:szCs w:val="28"/>
          <w:shd w:val="clear" w:color="auto" w:fill="FFFFFF"/>
        </w:rPr>
        <w:t>the Arts Centre’s audience live within 45 minutes of the university and the facility attracts one million visitors a year</w:t>
      </w:r>
      <w:r>
        <w:rPr>
          <w:rFonts w:eastAsiaTheme="majorEastAsia"/>
          <w:i/>
          <w:color w:val="000000"/>
          <w:sz w:val="24"/>
          <w:szCs w:val="28"/>
          <w:shd w:val="clear" w:color="auto" w:fill="FFFFFF"/>
        </w:rPr>
        <w:t>.</w:t>
      </w:r>
    </w:p>
    <w:p w:rsidR="006703D5" w:rsidRPr="00943D93" w:rsidRDefault="006703D5" w:rsidP="00AC1CFB">
      <w:pPr>
        <w:pStyle w:val="RGbul1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The dental school at </w:t>
      </w:r>
      <w:r w:rsidRPr="00AC1CFB">
        <w:rPr>
          <w:b/>
          <w:i/>
        </w:rPr>
        <w:t>Cardiff University</w:t>
      </w:r>
      <w:r>
        <w:rPr>
          <w:i/>
        </w:rPr>
        <w:t xml:space="preserve"> </w:t>
      </w:r>
      <w:r w:rsidR="0000087F">
        <w:rPr>
          <w:i/>
        </w:rPr>
        <w:t>has been leading the Welsh Government-funded ‘Designed to Smile’ programme aimed at national oral health impr</w:t>
      </w:r>
      <w:r w:rsidR="006930B2">
        <w:rPr>
          <w:i/>
        </w:rPr>
        <w:t xml:space="preserve">ovement. It </w:t>
      </w:r>
      <w:r w:rsidR="0000087F">
        <w:rPr>
          <w:i/>
        </w:rPr>
        <w:t>now reaches over 1400 schools and 59% of pre-school to Year 2 children in Wales</w:t>
      </w:r>
      <w:r w:rsidR="006930B2">
        <w:rPr>
          <w:i/>
        </w:rPr>
        <w:t>.</w:t>
      </w:r>
    </w:p>
    <w:p w:rsidR="004A7A00" w:rsidRDefault="004A7A00" w:rsidP="00AC1CFB">
      <w:pPr>
        <w:pStyle w:val="Heading1"/>
        <w:rPr>
          <w:lang w:val="en-US"/>
        </w:rPr>
      </w:pPr>
      <w:r>
        <w:rPr>
          <w:lang w:val="en-US"/>
        </w:rPr>
        <w:t xml:space="preserve">Meeting local </w:t>
      </w:r>
      <w:r w:rsidRPr="000E2136">
        <w:rPr>
          <w:lang w:val="en-US"/>
        </w:rPr>
        <w:t xml:space="preserve">skills and </w:t>
      </w:r>
      <w:r w:rsidRPr="00AC1CFB">
        <w:t>training</w:t>
      </w:r>
      <w:r w:rsidRPr="000E2136">
        <w:rPr>
          <w:lang w:val="en-US"/>
        </w:rPr>
        <w:t xml:space="preserve"> </w:t>
      </w:r>
      <w:r>
        <w:rPr>
          <w:lang w:val="en-US"/>
        </w:rPr>
        <w:t>needs</w:t>
      </w:r>
    </w:p>
    <w:p w:rsidR="004A7A00" w:rsidRDefault="004A7A00">
      <w:pPr>
        <w:pStyle w:val="Heading2"/>
        <w:numPr>
          <w:ilvl w:val="0"/>
          <w:numId w:val="0"/>
        </w:numPr>
      </w:pPr>
      <w:r w:rsidRPr="00A315E9">
        <w:rPr>
          <w:b/>
        </w:rPr>
        <w:t>Russell Group universities play a critical role in educating and training a highly skilled workforce for the UK</w:t>
      </w:r>
      <w:r>
        <w:t xml:space="preserve">. This work starts with local schools and our members have partnerships with more than 2000 schools across the country. </w:t>
      </w:r>
    </w:p>
    <w:p w:rsidR="00D12D20" w:rsidRPr="00AC1CFB" w:rsidRDefault="00D12D20" w:rsidP="00AC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AC1CFB">
        <w:rPr>
          <w:b/>
          <w:i/>
        </w:rPr>
        <w:t>Queen Mary University of London</w:t>
      </w:r>
      <w:r w:rsidRPr="00AC1CFB">
        <w:rPr>
          <w:i/>
        </w:rPr>
        <w:t xml:space="preserve"> co-sponsors the Draper’s Multi-Academy Trust in London, supporting specialisms in maths and science through close contact with academic departments and help with curriculum development</w:t>
      </w:r>
      <w:r w:rsidR="0004120B">
        <w:rPr>
          <w:i/>
        </w:rPr>
        <w:t xml:space="preserve"> – helping students realise their aspirations.</w:t>
      </w:r>
    </w:p>
    <w:p w:rsidR="00D12D20" w:rsidRDefault="00D12D20"/>
    <w:p w:rsidR="004A7A00" w:rsidRDefault="004A7A00">
      <w:pPr>
        <w:pStyle w:val="Heading2"/>
        <w:numPr>
          <w:ilvl w:val="0"/>
          <w:numId w:val="0"/>
        </w:numPr>
        <w:rPr>
          <w:b/>
        </w:rPr>
      </w:pPr>
      <w:r>
        <w:rPr>
          <w:b/>
        </w:rPr>
        <w:t xml:space="preserve">Russell Group universities work with a wide range of </w:t>
      </w:r>
      <w:r w:rsidR="00FD5258">
        <w:rPr>
          <w:b/>
        </w:rPr>
        <w:t xml:space="preserve">local </w:t>
      </w:r>
      <w:r>
        <w:rPr>
          <w:b/>
        </w:rPr>
        <w:t xml:space="preserve">employers to ensure that students develop the core skills and experience they need to succeed in the workforce. </w:t>
      </w:r>
    </w:p>
    <w:p w:rsidR="004A7A00" w:rsidRDefault="004A7A00">
      <w:pPr>
        <w:pStyle w:val="Heading2"/>
        <w:numPr>
          <w:ilvl w:val="0"/>
          <w:numId w:val="0"/>
        </w:numPr>
      </w:pPr>
      <w:r>
        <w:t xml:space="preserve">Our universities collaborate with employers to ensure courses are targeted to businesses’ needs. </w:t>
      </w:r>
      <w:r w:rsidR="00D12D20">
        <w:t xml:space="preserve">They </w:t>
      </w:r>
      <w:r>
        <w:t xml:space="preserve">work </w:t>
      </w:r>
      <w:r w:rsidR="0004120B">
        <w:t>collaboratively</w:t>
      </w:r>
      <w:r>
        <w:t xml:space="preserve"> on curriculum design and delivery</w:t>
      </w:r>
      <w:r w:rsidR="00D12D20">
        <w:t xml:space="preserve"> and on</w:t>
      </w:r>
      <w:r>
        <w:t xml:space="preserve"> the provision of placements and careers advice</w:t>
      </w:r>
      <w:r w:rsidR="00D12D20">
        <w:t xml:space="preserve"> which embeds employability skills. A</w:t>
      </w:r>
      <w:r>
        <w:t xml:space="preserve">ll Russell Group universities provide </w:t>
      </w:r>
      <w:r w:rsidR="00071284">
        <w:t xml:space="preserve">students with </w:t>
      </w:r>
      <w:r w:rsidR="0004120B">
        <w:t xml:space="preserve">the opportunity </w:t>
      </w:r>
      <w:r w:rsidR="00071284">
        <w:t xml:space="preserve">of undertaking </w:t>
      </w:r>
      <w:r>
        <w:t>work-based placements</w:t>
      </w:r>
      <w:r w:rsidR="0004120B">
        <w:t>.</w:t>
      </w:r>
    </w:p>
    <w:p w:rsidR="004A7A00" w:rsidRPr="00A315E9" w:rsidRDefault="004A7A00">
      <w:pPr>
        <w:pStyle w:val="Heading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A315E9">
        <w:rPr>
          <w:i/>
        </w:rPr>
        <w:t xml:space="preserve">In 2013, the </w:t>
      </w:r>
      <w:r w:rsidRPr="00A315E9">
        <w:rPr>
          <w:b/>
          <w:i/>
        </w:rPr>
        <w:t>University of Sheffield</w:t>
      </w:r>
      <w:r w:rsidRPr="00A315E9">
        <w:rPr>
          <w:i/>
        </w:rPr>
        <w:t xml:space="preserve"> welcomed its first cohort of 150 Advanced Apprentices to its purpose built Advanced Manufacturing Research Centre (AMRC) Training Centre. Sponsoring companies range from global leaders such as </w:t>
      </w:r>
      <w:r w:rsidR="0004120B">
        <w:rPr>
          <w:i/>
        </w:rPr>
        <w:t>Boeing</w:t>
      </w:r>
      <w:r w:rsidRPr="00A315E9">
        <w:rPr>
          <w:i/>
        </w:rPr>
        <w:t xml:space="preserve"> to local high-tech supply-chain </w:t>
      </w:r>
      <w:r w:rsidR="00712B3F">
        <w:rPr>
          <w:i/>
        </w:rPr>
        <w:t>firms</w:t>
      </w:r>
      <w:r w:rsidRPr="00A315E9">
        <w:rPr>
          <w:i/>
        </w:rPr>
        <w:t>.</w:t>
      </w:r>
    </w:p>
    <w:p w:rsidR="004A7A00" w:rsidRDefault="004A7A00" w:rsidP="00AC1CFB">
      <w:pPr>
        <w:pStyle w:val="Heading1"/>
      </w:pPr>
      <w:r>
        <w:t>Working with local SMEs to help them develop new products</w:t>
      </w:r>
    </w:p>
    <w:p w:rsidR="004A7A00" w:rsidRPr="00AC1CFB" w:rsidRDefault="00712B3F" w:rsidP="00AC1CFB">
      <w:pPr>
        <w:pStyle w:val="RGbul1"/>
        <w:numPr>
          <w:ilvl w:val="0"/>
          <w:numId w:val="0"/>
        </w:numPr>
        <w:rPr>
          <w:b/>
        </w:rPr>
      </w:pPr>
      <w:r w:rsidRPr="00AC1CFB">
        <w:rPr>
          <w:b/>
        </w:rPr>
        <w:t>Almost half of all interactions between UK universities and SME</w:t>
      </w:r>
      <w:r w:rsidR="0004120B">
        <w:rPr>
          <w:b/>
        </w:rPr>
        <w:t>s</w:t>
      </w:r>
      <w:r w:rsidRPr="00AC1CFB">
        <w:rPr>
          <w:b/>
        </w:rPr>
        <w:t xml:space="preserve"> on contract research involve </w:t>
      </w:r>
      <w:r w:rsidR="006703D5">
        <w:rPr>
          <w:b/>
        </w:rPr>
        <w:t xml:space="preserve">Russell Group universities: in </w:t>
      </w:r>
      <w:r w:rsidRPr="00AC1CFB">
        <w:rPr>
          <w:b/>
        </w:rPr>
        <w:t xml:space="preserve">2014/15 </w:t>
      </w:r>
      <w:r w:rsidR="006703D5">
        <w:rPr>
          <w:b/>
        </w:rPr>
        <w:t>this work linked our universities to</w:t>
      </w:r>
      <w:r w:rsidR="004A7A00" w:rsidRPr="00AC1CFB">
        <w:rPr>
          <w:b/>
        </w:rPr>
        <w:t xml:space="preserve"> over 1,000 SMEs</w:t>
      </w:r>
      <w:r w:rsidRPr="00AC1CFB">
        <w:rPr>
          <w:b/>
        </w:rPr>
        <w:t>.</w:t>
      </w:r>
    </w:p>
    <w:p w:rsidR="004A7A00" w:rsidRDefault="006703D5" w:rsidP="00AC1CFB">
      <w:pPr>
        <w:pStyle w:val="RGbul1"/>
        <w:numPr>
          <w:ilvl w:val="0"/>
          <w:numId w:val="0"/>
        </w:numPr>
      </w:pPr>
      <w:r w:rsidRPr="00AC1CFB">
        <w:t xml:space="preserve">In addition, </w:t>
      </w:r>
      <w:r w:rsidR="004A7A00" w:rsidRPr="006703D5">
        <w:t>20</w:t>
      </w:r>
      <w:r w:rsidR="004A7A00">
        <w:t xml:space="preserve">,000 SMEs </w:t>
      </w:r>
      <w:r w:rsidR="00712B3F">
        <w:t xml:space="preserve">benefitted from Russell Group </w:t>
      </w:r>
      <w:r>
        <w:t xml:space="preserve">university </w:t>
      </w:r>
      <w:r w:rsidR="00712B3F">
        <w:t xml:space="preserve">consultancy services </w:t>
      </w:r>
      <w:r w:rsidR="004A7A00">
        <w:t>in 2014/15</w:t>
      </w:r>
      <w:r w:rsidR="006930B2">
        <w:t xml:space="preserve">, while </w:t>
      </w:r>
      <w:r w:rsidR="004A7A00">
        <w:t xml:space="preserve">facilities and equipment related services </w:t>
      </w:r>
      <w:r w:rsidR="006930B2">
        <w:t xml:space="preserve">were provided </w:t>
      </w:r>
      <w:r w:rsidR="004A7A00">
        <w:t>to over 3,500 SMEs</w:t>
      </w:r>
      <w:r w:rsidR="00712B3F">
        <w:t>.</w:t>
      </w:r>
      <w:r w:rsidR="004A7A00">
        <w:t xml:space="preserve"> </w:t>
      </w:r>
    </w:p>
    <w:p w:rsidR="004A7A00" w:rsidRDefault="004A7A00" w:rsidP="00AC1CFB">
      <w:pPr>
        <w:pStyle w:val="RGbul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A315E9">
        <w:rPr>
          <w:i/>
        </w:rPr>
        <w:t xml:space="preserve">The Exeter Technologies Group at the </w:t>
      </w:r>
      <w:r w:rsidRPr="00A315E9">
        <w:rPr>
          <w:b/>
          <w:i/>
        </w:rPr>
        <w:t>University of Exeter</w:t>
      </w:r>
      <w:r w:rsidRPr="00A315E9">
        <w:rPr>
          <w:i/>
        </w:rPr>
        <w:t xml:space="preserve"> comprises two world-leading innovative manufacturing centres supported by Rolls</w:t>
      </w:r>
      <w:r w:rsidR="0004120B">
        <w:rPr>
          <w:i/>
        </w:rPr>
        <w:t>-</w:t>
      </w:r>
      <w:r w:rsidRPr="00A315E9">
        <w:rPr>
          <w:i/>
        </w:rPr>
        <w:t xml:space="preserve">Royce and Airbus. The Centres have worked with almost 400 SMEs in the region, supporting improvements to their manufacturing processes and the development of new products. </w:t>
      </w:r>
    </w:p>
    <w:p w:rsidR="002E4A1E" w:rsidRDefault="004A7A00" w:rsidP="00AC1CFB">
      <w:pPr>
        <w:pStyle w:val="RGbul1"/>
        <w:numPr>
          <w:ilvl w:val="0"/>
          <w:numId w:val="0"/>
        </w:numPr>
      </w:pPr>
      <w:r w:rsidRPr="00FD3434">
        <w:t>All Russell Group universities</w:t>
      </w:r>
      <w:r w:rsidRPr="004A7A00">
        <w:t xml:space="preserve"> offer services for university spin-off companies</w:t>
      </w:r>
      <w:r w:rsidR="006703D5">
        <w:t xml:space="preserve"> and start-ups</w:t>
      </w:r>
      <w:r w:rsidR="0004120B">
        <w:t>, but tailored to local needs, including</w:t>
      </w:r>
      <w:r w:rsidRPr="004A7A00">
        <w:t xml:space="preserve">: </w:t>
      </w:r>
      <w:r w:rsidR="0004120B" w:rsidRPr="004A7A00">
        <w:t>entrepreneurship training</w:t>
      </w:r>
      <w:r w:rsidR="0004120B">
        <w:t xml:space="preserve">, </w:t>
      </w:r>
      <w:r w:rsidRPr="004A7A00">
        <w:t>on-campus incubators</w:t>
      </w:r>
      <w:r w:rsidR="0004120B">
        <w:t xml:space="preserve">, </w:t>
      </w:r>
      <w:r w:rsidRPr="004A7A00">
        <w:t>science parks</w:t>
      </w:r>
      <w:r w:rsidR="006703D5">
        <w:t xml:space="preserve">, </w:t>
      </w:r>
      <w:r w:rsidR="0004120B">
        <w:t>seed corn investment and</w:t>
      </w:r>
      <w:r w:rsidR="0004120B" w:rsidRPr="004A7A00">
        <w:t xml:space="preserve"> venture capital</w:t>
      </w:r>
      <w:r w:rsidR="0004120B">
        <w:t xml:space="preserve"> funding. A</w:t>
      </w:r>
      <w:r w:rsidRPr="004A7A00">
        <w:t>ll offer business advice services</w:t>
      </w:r>
      <w:bookmarkStart w:id="0" w:name="_GoBack"/>
      <w:bookmarkEnd w:id="0"/>
      <w:r w:rsidR="00FD5258">
        <w:t xml:space="preserve"> for local firms</w:t>
      </w:r>
      <w:r w:rsidRPr="004A7A00">
        <w:t xml:space="preserve">. </w:t>
      </w:r>
    </w:p>
    <w:p w:rsidR="009D622F" w:rsidRPr="00AC1CFB" w:rsidRDefault="004A7A00" w:rsidP="00AC1CFB">
      <w:pPr>
        <w:pStyle w:val="RGbul1"/>
        <w:numPr>
          <w:ilvl w:val="0"/>
          <w:numId w:val="0"/>
        </w:numPr>
        <w:spacing w:after="120"/>
        <w:rPr>
          <w:b/>
          <w:sz w:val="18"/>
          <w:szCs w:val="18"/>
        </w:rPr>
      </w:pPr>
      <w:r w:rsidRPr="00AC1CFB">
        <w:rPr>
          <w:b/>
        </w:rPr>
        <w:t>For more information contact:</w:t>
      </w:r>
    </w:p>
    <w:p w:rsidR="004A7A00" w:rsidRPr="009D622F" w:rsidRDefault="004A7A00" w:rsidP="00AC1CFB">
      <w:pPr>
        <w:pStyle w:val="RGbul1"/>
        <w:numPr>
          <w:ilvl w:val="0"/>
          <w:numId w:val="0"/>
        </w:numPr>
        <w:spacing w:after="120"/>
        <w:rPr>
          <w:b/>
        </w:rPr>
      </w:pPr>
      <w:r w:rsidRPr="009D622F">
        <w:t>Sarah Stevens, Head of Policy - 0203 8161306</w:t>
      </w:r>
      <w:r w:rsidRPr="009D622F">
        <w:rPr>
          <w:b/>
        </w:rPr>
        <w:t xml:space="preserve"> </w:t>
      </w:r>
    </w:p>
    <w:p w:rsidR="00FD5258" w:rsidRPr="0034768D" w:rsidRDefault="00FB2877" w:rsidP="004A7A00">
      <w:hyperlink r:id="rId8" w:history="1">
        <w:r w:rsidR="004A7A00" w:rsidRPr="0034768D">
          <w:rPr>
            <w:rStyle w:val="Hyperlink"/>
            <w:rFonts w:cs="Arial"/>
          </w:rPr>
          <w:t>sarah.stevens@russellgroup.ac.uk</w:t>
        </w:r>
      </w:hyperlink>
    </w:p>
    <w:sectPr w:rsidR="00FD5258" w:rsidRPr="0034768D" w:rsidSect="00AC1CFB">
      <w:headerReference w:type="default" r:id="rId9"/>
      <w:headerReference w:type="first" r:id="rId10"/>
      <w:footerReference w:type="first" r:id="rId11"/>
      <w:pgSz w:w="11900" w:h="16840"/>
      <w:pgMar w:top="993" w:right="794" w:bottom="360" w:left="79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272" w:rsidRDefault="00620272" w:rsidP="009F0AD9">
      <w:r>
        <w:separator/>
      </w:r>
    </w:p>
  </w:endnote>
  <w:endnote w:type="continuationSeparator" w:id="0">
    <w:p w:rsidR="00620272" w:rsidRDefault="00620272" w:rsidP="009F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16" w:rsidRPr="00E737C3" w:rsidRDefault="002C5E16" w:rsidP="00E737C3">
    <w:pPr>
      <w:pStyle w:val="Footer"/>
      <w:ind w:left="5040"/>
      <w:jc w:val="right"/>
      <w:rPr>
        <w:b/>
      </w:rPr>
    </w:pPr>
    <w:r w:rsidRPr="00E737C3">
      <w:rPr>
        <w:b/>
      </w:rPr>
      <w:t>www.russellgroup.ac.uk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272" w:rsidRDefault="00620272" w:rsidP="009F0AD9">
      <w:r>
        <w:separator/>
      </w:r>
    </w:p>
  </w:footnote>
  <w:footnote w:type="continuationSeparator" w:id="0">
    <w:p w:rsidR="00620272" w:rsidRDefault="00620272" w:rsidP="009F0AD9">
      <w:r>
        <w:continuationSeparator/>
      </w:r>
    </w:p>
  </w:footnote>
  <w:footnote w:id="1">
    <w:p w:rsidR="004A7A00" w:rsidRDefault="004A7A00" w:rsidP="004A7A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9125E">
        <w:t xml:space="preserve">Russell Group analysis of </w:t>
      </w:r>
      <w:r w:rsidRPr="00F9125E">
        <w:rPr>
          <w:i/>
        </w:rPr>
        <w:t>The impact of universities on the UK economy</w:t>
      </w:r>
      <w:r>
        <w:t xml:space="preserve"> (Universities UK, April 2014)</w:t>
      </w:r>
    </w:p>
  </w:footnote>
  <w:footnote w:id="2">
    <w:p w:rsidR="004A7A00" w:rsidRDefault="004A7A00" w:rsidP="004A7A00">
      <w:pPr>
        <w:pStyle w:val="FootnoteText"/>
      </w:pPr>
      <w:r>
        <w:rPr>
          <w:rStyle w:val="FootnoteReference"/>
        </w:rPr>
        <w:footnoteRef/>
      </w:r>
      <w:r>
        <w:t xml:space="preserve"> HESA staff and finance data, 2014/15</w:t>
      </w:r>
    </w:p>
  </w:footnote>
  <w:footnote w:id="3">
    <w:p w:rsidR="00943D93" w:rsidRPr="002D2F6A" w:rsidRDefault="00943D93" w:rsidP="00943D93">
      <w:pPr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2D2F6A">
        <w:rPr>
          <w:i/>
          <w:iCs/>
          <w:sz w:val="20"/>
          <w:szCs w:val="20"/>
        </w:rPr>
        <w:t xml:space="preserve">The Economic Impact of Britain’s Global University – </w:t>
      </w:r>
      <w:r w:rsidRPr="002D2F6A">
        <w:rPr>
          <w:sz w:val="20"/>
          <w:szCs w:val="20"/>
        </w:rPr>
        <w:t>report by Oxford Economics</w:t>
      </w:r>
      <w:r w:rsidRPr="002D2F6A">
        <w:rPr>
          <w:i/>
          <w:iCs/>
          <w:sz w:val="20"/>
          <w:szCs w:val="20"/>
        </w:rPr>
        <w:t xml:space="preserve"> </w:t>
      </w:r>
      <w:r w:rsidRPr="002D2F6A">
        <w:rPr>
          <w:sz w:val="20"/>
          <w:szCs w:val="20"/>
        </w:rPr>
        <w:t>(October 2015)</w:t>
      </w:r>
    </w:p>
    <w:p w:rsidR="00943D93" w:rsidRDefault="00943D93" w:rsidP="00943D93">
      <w:pPr>
        <w:pStyle w:val="FootnoteText"/>
      </w:pPr>
    </w:p>
  </w:footnote>
  <w:footnote w:id="4">
    <w:p w:rsidR="004A7A00" w:rsidRDefault="004A7A00" w:rsidP="004A7A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Economic Impact of the University of Southampton</w:t>
      </w:r>
      <w:r>
        <w:t xml:space="preserve"> – report by BiGGAR Economics (January 2015)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16" w:rsidRDefault="002C5E16" w:rsidP="00D057F5">
    <w:pPr>
      <w:pStyle w:val="Header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7A891" wp14:editId="188AB6D1">
              <wp:simplePos x="0" y="0"/>
              <wp:positionH relativeFrom="margin">
                <wp:posOffset>8255</wp:posOffset>
              </wp:positionH>
              <wp:positionV relativeFrom="paragraph">
                <wp:posOffset>414655</wp:posOffset>
              </wp:positionV>
              <wp:extent cx="6552000" cy="72000"/>
              <wp:effectExtent l="0" t="0" r="1270" b="444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2000" cy="72000"/>
                      </a:xfrm>
                      <a:prstGeom prst="rect">
                        <a:avLst/>
                      </a:prstGeom>
                      <a:solidFill>
                        <a:srgbClr val="009FD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5E16" w:rsidRDefault="002C5E16" w:rsidP="009F0AD9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US" w:bidi="ar-SA"/>
                            </w:rPr>
                            <w:drawing>
                              <wp:inline distT="0" distB="0" distL="0" distR="0" wp14:anchorId="23B80B52" wp14:editId="66970268">
                                <wp:extent cx="6360160" cy="1361747"/>
                                <wp:effectExtent l="0" t="0" r="2540" b="0"/>
                                <wp:docPr id="3" name="Picture 3" descr="C:\Users\Richard Mellor\AppData\Local\Microsoft\Windows\Temporary Internet Files\Content.Word\Russell Group Banne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Richard Mellor\AppData\Local\Microsoft\Windows\Temporary Internet Files\Content.Word\Russell Group Banne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60160" cy="13617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.65pt;margin-top:32.65pt;width:515.9pt;height: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" fillcolor="#009fd1" stroked="f">
              <v:textbox>
                <w:txbxContent>
                  <w:p w:rsidR="002C5E16" w:rsidRDefault="002C5E16" w:rsidP="009F0AD9">
                    <w:pPr>
                      <w:jc w:val="center"/>
                    </w:pPr>
                    <w:r>
                      <w:rPr>
                        <w:noProof/>
                        <w:lang w:val="en-US" w:bidi="ar-SA"/>
                      </w:rPr>
                      <w:drawing>
                        <wp:inline distT="0" distB="0" distL="0" distR="0" wp14:anchorId="2F605B80" wp14:editId="1EA306B5">
                          <wp:extent cx="6360160" cy="1361747"/>
                          <wp:effectExtent l="0" t="0" r="2540" b="0"/>
                          <wp:docPr id="3" name="Picture 3" descr="C:\Users\Richard Mellor\AppData\Local\Microsoft\Windows\Temporary Internet Files\Content.Word\Russell Group Banne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Richard Mellor\AppData\Local\Microsoft\Windows\Temporary Internet Files\Content.Word\Russell Group Banne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60160" cy="13617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16" w:rsidRDefault="002C5E16" w:rsidP="00D057F5">
    <w:pPr>
      <w:pStyle w:val="Header"/>
      <w:ind w:left="-794"/>
    </w:pPr>
    <w:r>
      <w:rPr>
        <w:noProof/>
        <w:lang w:val="en-US" w:bidi="ar-SA"/>
      </w:rPr>
      <w:drawing>
        <wp:inline distT="0" distB="0" distL="0" distR="0" wp14:anchorId="1C94383C" wp14:editId="7D3E1422">
          <wp:extent cx="7562852" cy="1619250"/>
          <wp:effectExtent l="0" t="0" r="0" b="0"/>
          <wp:docPr id="2" name="Picture 2" descr="C:\Users\Richard Mellor\AppData\Local\Microsoft\Windows\Temporary Internet Files\Content.Word\Russell Group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ichard Mellor\AppData\Local\Microsoft\Windows\Temporary Internet Files\Content.Word\Russell Group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655" cy="1621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2DA0"/>
    <w:multiLevelType w:val="hybridMultilevel"/>
    <w:tmpl w:val="32FE858A"/>
    <w:lvl w:ilvl="0" w:tplc="248E9E86">
      <w:start w:val="1"/>
      <w:numFmt w:val="bullet"/>
      <w:pStyle w:val="Bullets"/>
      <w:lvlText w:val="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B165C05"/>
    <w:multiLevelType w:val="hybridMultilevel"/>
    <w:tmpl w:val="0858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130F0"/>
    <w:multiLevelType w:val="hybridMultilevel"/>
    <w:tmpl w:val="5784D0DE"/>
    <w:lvl w:ilvl="0" w:tplc="4BC66546">
      <w:start w:val="1"/>
      <w:numFmt w:val="lowerLetter"/>
      <w:pStyle w:val="RGdonotuse1"/>
      <w:lvlText w:val="(%1)"/>
      <w:lvlJc w:val="left"/>
      <w:pPr>
        <w:ind w:left="938" w:hanging="360"/>
      </w:pPr>
      <w:rPr>
        <w:rFonts w:cs="Times New Roman" w:hint="default"/>
      </w:rPr>
    </w:lvl>
    <w:lvl w:ilvl="1" w:tplc="4B1AADA6">
      <w:start w:val="1"/>
      <w:numFmt w:val="lowerRoman"/>
      <w:pStyle w:val="RGdonotuse2"/>
      <w:lvlText w:val="%2."/>
      <w:lvlJc w:val="right"/>
      <w:pPr>
        <w:ind w:left="1658" w:hanging="360"/>
      </w:pPr>
    </w:lvl>
    <w:lvl w:ilvl="2" w:tplc="0809001B" w:tentative="1">
      <w:start w:val="1"/>
      <w:numFmt w:val="lowerRoman"/>
      <w:lvlText w:val="%3."/>
      <w:lvlJc w:val="right"/>
      <w:pPr>
        <w:ind w:left="2378" w:hanging="180"/>
      </w:pPr>
    </w:lvl>
    <w:lvl w:ilvl="3" w:tplc="0809000F" w:tentative="1">
      <w:start w:val="1"/>
      <w:numFmt w:val="decimal"/>
      <w:lvlText w:val="%4."/>
      <w:lvlJc w:val="left"/>
      <w:pPr>
        <w:ind w:left="3098" w:hanging="360"/>
      </w:pPr>
    </w:lvl>
    <w:lvl w:ilvl="4" w:tplc="08090019" w:tentative="1">
      <w:start w:val="1"/>
      <w:numFmt w:val="lowerLetter"/>
      <w:lvlText w:val="%5."/>
      <w:lvlJc w:val="left"/>
      <w:pPr>
        <w:ind w:left="3818" w:hanging="360"/>
      </w:pPr>
    </w:lvl>
    <w:lvl w:ilvl="5" w:tplc="0809001B" w:tentative="1">
      <w:start w:val="1"/>
      <w:numFmt w:val="lowerRoman"/>
      <w:lvlText w:val="%6."/>
      <w:lvlJc w:val="right"/>
      <w:pPr>
        <w:ind w:left="4538" w:hanging="180"/>
      </w:pPr>
    </w:lvl>
    <w:lvl w:ilvl="6" w:tplc="0809000F" w:tentative="1">
      <w:start w:val="1"/>
      <w:numFmt w:val="decimal"/>
      <w:lvlText w:val="%7."/>
      <w:lvlJc w:val="left"/>
      <w:pPr>
        <w:ind w:left="5258" w:hanging="360"/>
      </w:pPr>
    </w:lvl>
    <w:lvl w:ilvl="7" w:tplc="08090019" w:tentative="1">
      <w:start w:val="1"/>
      <w:numFmt w:val="lowerLetter"/>
      <w:lvlText w:val="%8."/>
      <w:lvlJc w:val="left"/>
      <w:pPr>
        <w:ind w:left="5978" w:hanging="360"/>
      </w:pPr>
    </w:lvl>
    <w:lvl w:ilvl="8" w:tplc="08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2EF0645B"/>
    <w:multiLevelType w:val="hybridMultilevel"/>
    <w:tmpl w:val="666806E8"/>
    <w:lvl w:ilvl="0" w:tplc="502032EE">
      <w:start w:val="1"/>
      <w:numFmt w:val="decimal"/>
      <w:pStyle w:val="RGCovernum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AC2424"/>
    <w:multiLevelType w:val="hybridMultilevel"/>
    <w:tmpl w:val="6E9A6428"/>
    <w:lvl w:ilvl="0" w:tplc="C7745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3676AFC"/>
    <w:multiLevelType w:val="hybridMultilevel"/>
    <w:tmpl w:val="0EBEC9FA"/>
    <w:lvl w:ilvl="0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6">
    <w:nsid w:val="59EC030F"/>
    <w:multiLevelType w:val="multilevel"/>
    <w:tmpl w:val="A61AC2E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pStyle w:val="Heading4"/>
      <w:lvlText w:val="%4."/>
      <w:lvlJc w:val="righ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69373358"/>
    <w:multiLevelType w:val="hybridMultilevel"/>
    <w:tmpl w:val="F8A0C11E"/>
    <w:lvl w:ilvl="0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8">
    <w:nsid w:val="6B12624D"/>
    <w:multiLevelType w:val="hybridMultilevel"/>
    <w:tmpl w:val="E402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E7328"/>
    <w:multiLevelType w:val="hybridMultilevel"/>
    <w:tmpl w:val="AFF039FC"/>
    <w:lvl w:ilvl="0" w:tplc="C7745474">
      <w:start w:val="1"/>
      <w:numFmt w:val="bullet"/>
      <w:pStyle w:val="RGbul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2"/>
  </w:num>
  <w:num w:numId="16">
    <w:abstractNumId w:val="2"/>
  </w:num>
  <w:num w:numId="17">
    <w:abstractNumId w:val="9"/>
  </w:num>
  <w:num w:numId="18">
    <w:abstractNumId w:val="3"/>
  </w:num>
  <w:num w:numId="19">
    <w:abstractNumId w:val="0"/>
  </w:num>
  <w:num w:numId="20">
    <w:abstractNumId w:val="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5"/>
  </w:num>
  <w:num w:numId="27">
    <w:abstractNumId w:val="8"/>
  </w:num>
  <w:num w:numId="28">
    <w:abstractNumId w:val="1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2C"/>
    <w:rsid w:val="0000087F"/>
    <w:rsid w:val="00021F74"/>
    <w:rsid w:val="000238F5"/>
    <w:rsid w:val="00026E1B"/>
    <w:rsid w:val="0004120B"/>
    <w:rsid w:val="00041D55"/>
    <w:rsid w:val="000438FA"/>
    <w:rsid w:val="00051CD9"/>
    <w:rsid w:val="00052A64"/>
    <w:rsid w:val="00054C63"/>
    <w:rsid w:val="0005609F"/>
    <w:rsid w:val="00063638"/>
    <w:rsid w:val="0006404A"/>
    <w:rsid w:val="00071284"/>
    <w:rsid w:val="00074D04"/>
    <w:rsid w:val="000752CD"/>
    <w:rsid w:val="00076AE1"/>
    <w:rsid w:val="00085CC1"/>
    <w:rsid w:val="00086B85"/>
    <w:rsid w:val="00093E7B"/>
    <w:rsid w:val="000952CC"/>
    <w:rsid w:val="000A4A5A"/>
    <w:rsid w:val="000A6C9C"/>
    <w:rsid w:val="000C1E91"/>
    <w:rsid w:val="000D3288"/>
    <w:rsid w:val="000D693E"/>
    <w:rsid w:val="000D7536"/>
    <w:rsid w:val="000F071C"/>
    <w:rsid w:val="00126F99"/>
    <w:rsid w:val="001338C5"/>
    <w:rsid w:val="00136911"/>
    <w:rsid w:val="001460C7"/>
    <w:rsid w:val="001577A2"/>
    <w:rsid w:val="001710A5"/>
    <w:rsid w:val="001766E1"/>
    <w:rsid w:val="00177C28"/>
    <w:rsid w:val="00184DEB"/>
    <w:rsid w:val="00197F6E"/>
    <w:rsid w:val="001A1767"/>
    <w:rsid w:val="001A55CC"/>
    <w:rsid w:val="001C00F8"/>
    <w:rsid w:val="001C4CFD"/>
    <w:rsid w:val="001D1015"/>
    <w:rsid w:val="001E387D"/>
    <w:rsid w:val="002054A7"/>
    <w:rsid w:val="002073ED"/>
    <w:rsid w:val="0021088F"/>
    <w:rsid w:val="00210DB8"/>
    <w:rsid w:val="00213A94"/>
    <w:rsid w:val="00217F03"/>
    <w:rsid w:val="00236688"/>
    <w:rsid w:val="00237692"/>
    <w:rsid w:val="00274756"/>
    <w:rsid w:val="002A0EFD"/>
    <w:rsid w:val="002C5E16"/>
    <w:rsid w:val="002C65DC"/>
    <w:rsid w:val="002E02A6"/>
    <w:rsid w:val="002E2555"/>
    <w:rsid w:val="002E4A1E"/>
    <w:rsid w:val="002F04D4"/>
    <w:rsid w:val="002F5393"/>
    <w:rsid w:val="002F6DD0"/>
    <w:rsid w:val="003048E7"/>
    <w:rsid w:val="00305338"/>
    <w:rsid w:val="0031128E"/>
    <w:rsid w:val="00324241"/>
    <w:rsid w:val="00346C64"/>
    <w:rsid w:val="0034768D"/>
    <w:rsid w:val="0036647F"/>
    <w:rsid w:val="003669F8"/>
    <w:rsid w:val="00370511"/>
    <w:rsid w:val="0037192F"/>
    <w:rsid w:val="003807B9"/>
    <w:rsid w:val="003810F9"/>
    <w:rsid w:val="003835DD"/>
    <w:rsid w:val="0038575D"/>
    <w:rsid w:val="003861EE"/>
    <w:rsid w:val="0038656D"/>
    <w:rsid w:val="00395341"/>
    <w:rsid w:val="003A1D40"/>
    <w:rsid w:val="003B0DEB"/>
    <w:rsid w:val="003D29FB"/>
    <w:rsid w:val="003D5035"/>
    <w:rsid w:val="003D56E8"/>
    <w:rsid w:val="003D5DF8"/>
    <w:rsid w:val="003D5E13"/>
    <w:rsid w:val="003D6D75"/>
    <w:rsid w:val="003E0D69"/>
    <w:rsid w:val="003E1F90"/>
    <w:rsid w:val="00410515"/>
    <w:rsid w:val="0041628A"/>
    <w:rsid w:val="0041697C"/>
    <w:rsid w:val="00425D1D"/>
    <w:rsid w:val="00434782"/>
    <w:rsid w:val="0044083D"/>
    <w:rsid w:val="00450C1D"/>
    <w:rsid w:val="00454CEE"/>
    <w:rsid w:val="00456A75"/>
    <w:rsid w:val="00462B56"/>
    <w:rsid w:val="004915F6"/>
    <w:rsid w:val="0049332C"/>
    <w:rsid w:val="00497B70"/>
    <w:rsid w:val="004A2FCA"/>
    <w:rsid w:val="004A4BCE"/>
    <w:rsid w:val="004A4DA8"/>
    <w:rsid w:val="004A7A00"/>
    <w:rsid w:val="004A7E5A"/>
    <w:rsid w:val="004B1819"/>
    <w:rsid w:val="004B6589"/>
    <w:rsid w:val="004D165B"/>
    <w:rsid w:val="004E2B26"/>
    <w:rsid w:val="004E6D8A"/>
    <w:rsid w:val="004F02A5"/>
    <w:rsid w:val="004F0BBA"/>
    <w:rsid w:val="004F5EF5"/>
    <w:rsid w:val="00516D61"/>
    <w:rsid w:val="00527759"/>
    <w:rsid w:val="00554938"/>
    <w:rsid w:val="00562423"/>
    <w:rsid w:val="00564037"/>
    <w:rsid w:val="00566A30"/>
    <w:rsid w:val="0058358E"/>
    <w:rsid w:val="00596E7A"/>
    <w:rsid w:val="005970F3"/>
    <w:rsid w:val="005A3138"/>
    <w:rsid w:val="005B6FCE"/>
    <w:rsid w:val="005C4FD1"/>
    <w:rsid w:val="005C7C67"/>
    <w:rsid w:val="005D2B17"/>
    <w:rsid w:val="005D4BEA"/>
    <w:rsid w:val="005D71CA"/>
    <w:rsid w:val="005E23FB"/>
    <w:rsid w:val="005E4374"/>
    <w:rsid w:val="005E6667"/>
    <w:rsid w:val="00601FD0"/>
    <w:rsid w:val="00604E53"/>
    <w:rsid w:val="00620272"/>
    <w:rsid w:val="00620947"/>
    <w:rsid w:val="00620F8A"/>
    <w:rsid w:val="006239CC"/>
    <w:rsid w:val="006313CE"/>
    <w:rsid w:val="00646743"/>
    <w:rsid w:val="00660542"/>
    <w:rsid w:val="006703D5"/>
    <w:rsid w:val="0067198F"/>
    <w:rsid w:val="00674BDB"/>
    <w:rsid w:val="00680104"/>
    <w:rsid w:val="00680B15"/>
    <w:rsid w:val="006930B2"/>
    <w:rsid w:val="006951AB"/>
    <w:rsid w:val="006B2819"/>
    <w:rsid w:val="006B4882"/>
    <w:rsid w:val="006C08F4"/>
    <w:rsid w:val="006F3FE6"/>
    <w:rsid w:val="00703E2D"/>
    <w:rsid w:val="007064E5"/>
    <w:rsid w:val="00712B3F"/>
    <w:rsid w:val="00722985"/>
    <w:rsid w:val="00727BE6"/>
    <w:rsid w:val="00730D49"/>
    <w:rsid w:val="00737204"/>
    <w:rsid w:val="007472C5"/>
    <w:rsid w:val="0075059B"/>
    <w:rsid w:val="0075133F"/>
    <w:rsid w:val="00757E1D"/>
    <w:rsid w:val="007601BC"/>
    <w:rsid w:val="007671A9"/>
    <w:rsid w:val="0076749B"/>
    <w:rsid w:val="00770827"/>
    <w:rsid w:val="0077191A"/>
    <w:rsid w:val="00781E6A"/>
    <w:rsid w:val="0078633D"/>
    <w:rsid w:val="0079510C"/>
    <w:rsid w:val="007A5046"/>
    <w:rsid w:val="007C571B"/>
    <w:rsid w:val="007C5E71"/>
    <w:rsid w:val="007C6F7D"/>
    <w:rsid w:val="007D5288"/>
    <w:rsid w:val="007F1BDE"/>
    <w:rsid w:val="00807A4F"/>
    <w:rsid w:val="0083014C"/>
    <w:rsid w:val="00853C16"/>
    <w:rsid w:val="00855B07"/>
    <w:rsid w:val="00857509"/>
    <w:rsid w:val="00867AC7"/>
    <w:rsid w:val="008705B7"/>
    <w:rsid w:val="008743DF"/>
    <w:rsid w:val="00886452"/>
    <w:rsid w:val="00897710"/>
    <w:rsid w:val="008A0798"/>
    <w:rsid w:val="008A492C"/>
    <w:rsid w:val="008A4D9D"/>
    <w:rsid w:val="008B7327"/>
    <w:rsid w:val="0090531E"/>
    <w:rsid w:val="00906233"/>
    <w:rsid w:val="00912644"/>
    <w:rsid w:val="00922612"/>
    <w:rsid w:val="009238EA"/>
    <w:rsid w:val="00934F04"/>
    <w:rsid w:val="00941536"/>
    <w:rsid w:val="00943D93"/>
    <w:rsid w:val="009515CB"/>
    <w:rsid w:val="00966559"/>
    <w:rsid w:val="009840CE"/>
    <w:rsid w:val="009866B5"/>
    <w:rsid w:val="009911C0"/>
    <w:rsid w:val="0099524D"/>
    <w:rsid w:val="009D1762"/>
    <w:rsid w:val="009D2A87"/>
    <w:rsid w:val="009D622F"/>
    <w:rsid w:val="009E687D"/>
    <w:rsid w:val="009F0AD9"/>
    <w:rsid w:val="009F0B15"/>
    <w:rsid w:val="00A002FB"/>
    <w:rsid w:val="00A00EEA"/>
    <w:rsid w:val="00A05EDE"/>
    <w:rsid w:val="00A2741A"/>
    <w:rsid w:val="00A31D94"/>
    <w:rsid w:val="00A34F73"/>
    <w:rsid w:val="00A9660C"/>
    <w:rsid w:val="00AB1B33"/>
    <w:rsid w:val="00AC1CFB"/>
    <w:rsid w:val="00AC5BFD"/>
    <w:rsid w:val="00AD2C04"/>
    <w:rsid w:val="00AD64EB"/>
    <w:rsid w:val="00AE22ED"/>
    <w:rsid w:val="00AE5E49"/>
    <w:rsid w:val="00AF251B"/>
    <w:rsid w:val="00AF3B20"/>
    <w:rsid w:val="00B07A98"/>
    <w:rsid w:val="00B10EC3"/>
    <w:rsid w:val="00B13995"/>
    <w:rsid w:val="00B239DB"/>
    <w:rsid w:val="00B3356F"/>
    <w:rsid w:val="00B3389F"/>
    <w:rsid w:val="00B404C0"/>
    <w:rsid w:val="00B45248"/>
    <w:rsid w:val="00B45D9B"/>
    <w:rsid w:val="00B46E49"/>
    <w:rsid w:val="00B60795"/>
    <w:rsid w:val="00B72D9E"/>
    <w:rsid w:val="00B947E7"/>
    <w:rsid w:val="00BA1C8B"/>
    <w:rsid w:val="00BB1ED9"/>
    <w:rsid w:val="00BC42E4"/>
    <w:rsid w:val="00BC7932"/>
    <w:rsid w:val="00BD1ABC"/>
    <w:rsid w:val="00BE4A54"/>
    <w:rsid w:val="00BF46B0"/>
    <w:rsid w:val="00C011D5"/>
    <w:rsid w:val="00C07BEA"/>
    <w:rsid w:val="00C20FC1"/>
    <w:rsid w:val="00C21F94"/>
    <w:rsid w:val="00C2464D"/>
    <w:rsid w:val="00C44526"/>
    <w:rsid w:val="00C677AA"/>
    <w:rsid w:val="00C7767E"/>
    <w:rsid w:val="00C84F01"/>
    <w:rsid w:val="00C8646E"/>
    <w:rsid w:val="00C90A0A"/>
    <w:rsid w:val="00CA24AC"/>
    <w:rsid w:val="00CA57AC"/>
    <w:rsid w:val="00CB1497"/>
    <w:rsid w:val="00CB14F9"/>
    <w:rsid w:val="00CC5B94"/>
    <w:rsid w:val="00CD0F63"/>
    <w:rsid w:val="00CD142A"/>
    <w:rsid w:val="00CD39AD"/>
    <w:rsid w:val="00CE3C0B"/>
    <w:rsid w:val="00D057F5"/>
    <w:rsid w:val="00D06919"/>
    <w:rsid w:val="00D12D20"/>
    <w:rsid w:val="00D17493"/>
    <w:rsid w:val="00D21AF6"/>
    <w:rsid w:val="00D249D9"/>
    <w:rsid w:val="00D309B2"/>
    <w:rsid w:val="00D4331E"/>
    <w:rsid w:val="00D518DB"/>
    <w:rsid w:val="00D60B94"/>
    <w:rsid w:val="00D63C41"/>
    <w:rsid w:val="00D7610E"/>
    <w:rsid w:val="00D7643F"/>
    <w:rsid w:val="00D82463"/>
    <w:rsid w:val="00D92284"/>
    <w:rsid w:val="00DA132F"/>
    <w:rsid w:val="00DA43C7"/>
    <w:rsid w:val="00DA685B"/>
    <w:rsid w:val="00DB4721"/>
    <w:rsid w:val="00DB6E07"/>
    <w:rsid w:val="00DC5509"/>
    <w:rsid w:val="00DC5BAB"/>
    <w:rsid w:val="00DD1CDC"/>
    <w:rsid w:val="00E053C9"/>
    <w:rsid w:val="00E14983"/>
    <w:rsid w:val="00E15FF6"/>
    <w:rsid w:val="00E24096"/>
    <w:rsid w:val="00E25E5E"/>
    <w:rsid w:val="00E27203"/>
    <w:rsid w:val="00E30E87"/>
    <w:rsid w:val="00E42217"/>
    <w:rsid w:val="00E45C27"/>
    <w:rsid w:val="00E5604D"/>
    <w:rsid w:val="00E562F3"/>
    <w:rsid w:val="00E66FC3"/>
    <w:rsid w:val="00E737C3"/>
    <w:rsid w:val="00E7757B"/>
    <w:rsid w:val="00E93238"/>
    <w:rsid w:val="00EB77BC"/>
    <w:rsid w:val="00EC34F0"/>
    <w:rsid w:val="00EC4C94"/>
    <w:rsid w:val="00EC53C8"/>
    <w:rsid w:val="00EC6D3C"/>
    <w:rsid w:val="00ED1D44"/>
    <w:rsid w:val="00EE27EB"/>
    <w:rsid w:val="00EE53FB"/>
    <w:rsid w:val="00EF077A"/>
    <w:rsid w:val="00EF41FF"/>
    <w:rsid w:val="00EF466B"/>
    <w:rsid w:val="00EF4883"/>
    <w:rsid w:val="00F01A4C"/>
    <w:rsid w:val="00F40D4B"/>
    <w:rsid w:val="00F4520A"/>
    <w:rsid w:val="00F64A6A"/>
    <w:rsid w:val="00F84024"/>
    <w:rsid w:val="00F946D5"/>
    <w:rsid w:val="00FA057A"/>
    <w:rsid w:val="00FA1AA5"/>
    <w:rsid w:val="00FB2877"/>
    <w:rsid w:val="00FB4C80"/>
    <w:rsid w:val="00FD03B9"/>
    <w:rsid w:val="00FD11DB"/>
    <w:rsid w:val="00FD3434"/>
    <w:rsid w:val="00FD5258"/>
    <w:rsid w:val="00FD7E57"/>
    <w:rsid w:val="00FD7F71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0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5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RG formatclean"/>
    <w:uiPriority w:val="10"/>
    <w:qFormat/>
    <w:rsid w:val="004A7A00"/>
    <w:pPr>
      <w:spacing w:after="0" w:line="240" w:lineRule="auto"/>
    </w:pPr>
    <w:rPr>
      <w:rFonts w:ascii="Arial" w:hAnsi="Arial" w:cs="Arial"/>
      <w:lang w:val="en-GB" w:bidi="en-US"/>
    </w:rPr>
  </w:style>
  <w:style w:type="paragraph" w:styleId="Heading1">
    <w:name w:val="heading 1"/>
    <w:aliases w:val="RG head,RG head 1,Heading"/>
    <w:basedOn w:val="Normal"/>
    <w:next w:val="Heading2"/>
    <w:link w:val="Heading1Char"/>
    <w:qFormat/>
    <w:rsid w:val="00D057F5"/>
    <w:pPr>
      <w:numPr>
        <w:numId w:val="14"/>
      </w:numPr>
      <w:spacing w:before="240" w:after="240"/>
      <w:outlineLvl w:val="0"/>
    </w:pPr>
    <w:rPr>
      <w:rFonts w:eastAsiaTheme="majorEastAsia"/>
      <w:b/>
      <w:bCs/>
      <w:sz w:val="24"/>
      <w:szCs w:val="28"/>
    </w:rPr>
  </w:style>
  <w:style w:type="paragraph" w:styleId="Heading2">
    <w:name w:val="heading 2"/>
    <w:aliases w:val="RG para,Numbers para"/>
    <w:basedOn w:val="Normal"/>
    <w:link w:val="Heading2Char"/>
    <w:uiPriority w:val="1"/>
    <w:qFormat/>
    <w:rsid w:val="00D057F5"/>
    <w:pPr>
      <w:numPr>
        <w:ilvl w:val="1"/>
        <w:numId w:val="14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aliases w:val="RG para2,Letters"/>
    <w:basedOn w:val="Normal"/>
    <w:link w:val="Heading3Char"/>
    <w:uiPriority w:val="2"/>
    <w:qFormat/>
    <w:rsid w:val="00D057F5"/>
    <w:pPr>
      <w:numPr>
        <w:ilvl w:val="2"/>
        <w:numId w:val="14"/>
      </w:numPr>
      <w:spacing w:after="240"/>
      <w:contextualSpacing/>
      <w:outlineLvl w:val="2"/>
    </w:pPr>
    <w:rPr>
      <w:rFonts w:eastAsiaTheme="majorEastAsia"/>
      <w:bCs/>
    </w:rPr>
  </w:style>
  <w:style w:type="paragraph" w:styleId="Heading4">
    <w:name w:val="heading 4"/>
    <w:aliases w:val="RG para3"/>
    <w:basedOn w:val="Normal"/>
    <w:link w:val="Heading4Char"/>
    <w:uiPriority w:val="3"/>
    <w:qFormat/>
    <w:rsid w:val="00D057F5"/>
    <w:pPr>
      <w:numPr>
        <w:ilvl w:val="3"/>
        <w:numId w:val="14"/>
      </w:numPr>
      <w:spacing w:after="240"/>
      <w:contextualSpacing/>
      <w:outlineLvl w:val="3"/>
    </w:pPr>
    <w:rPr>
      <w:rFonts w:eastAsiaTheme="majorEastAsia"/>
      <w:bCs/>
      <w:iCs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D057F5"/>
    <w:pPr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057F5"/>
    <w:pPr>
      <w:numPr>
        <w:ilvl w:val="5"/>
        <w:numId w:val="14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057F5"/>
    <w:pPr>
      <w:numPr>
        <w:ilvl w:val="6"/>
        <w:numId w:val="14"/>
      </w:numPr>
      <w:outlineLvl w:val="6"/>
    </w:pPr>
    <w:rPr>
      <w:rFonts w:asciiTheme="majorHAnsi" w:eastAsiaTheme="majorEastAsia" w:hAnsiTheme="majorHAnsi" w:cstheme="majorBidi"/>
      <w:i/>
      <w:iCs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057F5"/>
    <w:pPr>
      <w:numPr>
        <w:ilvl w:val="7"/>
        <w:numId w:val="14"/>
      </w:numPr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057F5"/>
    <w:pPr>
      <w:ind w:left="1584" w:hanging="1584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A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AD9"/>
  </w:style>
  <w:style w:type="paragraph" w:styleId="Footer">
    <w:name w:val="footer"/>
    <w:basedOn w:val="Normal"/>
    <w:link w:val="FooterChar"/>
    <w:uiPriority w:val="99"/>
    <w:unhideWhenUsed/>
    <w:rsid w:val="009F0A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AD9"/>
  </w:style>
  <w:style w:type="paragraph" w:customStyle="1" w:styleId="RGdonotuse1">
    <w:name w:val="RG do not use1"/>
    <w:basedOn w:val="Normal"/>
    <w:uiPriority w:val="99"/>
    <w:semiHidden/>
    <w:qFormat/>
    <w:rsid w:val="00D057F5"/>
    <w:pPr>
      <w:numPr>
        <w:numId w:val="16"/>
      </w:numPr>
      <w:spacing w:after="240"/>
      <w:contextualSpacing/>
    </w:pPr>
  </w:style>
  <w:style w:type="paragraph" w:customStyle="1" w:styleId="RGdonotuse2">
    <w:name w:val="RG do not use2"/>
    <w:basedOn w:val="RGdonotuse1"/>
    <w:uiPriority w:val="99"/>
    <w:semiHidden/>
    <w:qFormat/>
    <w:rsid w:val="00D057F5"/>
    <w:pPr>
      <w:numPr>
        <w:ilvl w:val="1"/>
      </w:numPr>
    </w:pPr>
  </w:style>
  <w:style w:type="paragraph" w:customStyle="1" w:styleId="RGbul1">
    <w:name w:val="RG bul1"/>
    <w:basedOn w:val="Normal"/>
    <w:uiPriority w:val="6"/>
    <w:qFormat/>
    <w:rsid w:val="00D057F5"/>
    <w:pPr>
      <w:numPr>
        <w:numId w:val="17"/>
      </w:numPr>
      <w:spacing w:after="240"/>
      <w:ind w:left="786"/>
    </w:pPr>
  </w:style>
  <w:style w:type="paragraph" w:customStyle="1" w:styleId="RGsubhead1">
    <w:name w:val="RG subhead1"/>
    <w:basedOn w:val="Normal"/>
    <w:next w:val="Heading2"/>
    <w:uiPriority w:val="7"/>
    <w:qFormat/>
    <w:rsid w:val="00D057F5"/>
    <w:pPr>
      <w:spacing w:after="240"/>
    </w:pPr>
    <w:rPr>
      <w:b/>
    </w:rPr>
  </w:style>
  <w:style w:type="character" w:customStyle="1" w:styleId="Heading2Char">
    <w:name w:val="Heading 2 Char"/>
    <w:aliases w:val="RG para Char,Numbers para Char"/>
    <w:basedOn w:val="DefaultParagraphFont"/>
    <w:link w:val="Heading2"/>
    <w:uiPriority w:val="1"/>
    <w:rsid w:val="00D057F5"/>
    <w:rPr>
      <w:rFonts w:ascii="Arial" w:eastAsiaTheme="majorEastAsia" w:hAnsi="Arial" w:cstheme="majorBidi"/>
      <w:bCs/>
      <w:szCs w:val="26"/>
      <w:lang w:val="en-GB"/>
    </w:rPr>
  </w:style>
  <w:style w:type="paragraph" w:customStyle="1" w:styleId="RGsubhead2">
    <w:name w:val="RG subhead2"/>
    <w:basedOn w:val="Normal"/>
    <w:next w:val="Heading2"/>
    <w:uiPriority w:val="8"/>
    <w:qFormat/>
    <w:rsid w:val="00D057F5"/>
    <w:pPr>
      <w:spacing w:after="240"/>
    </w:pPr>
    <w:rPr>
      <w:i/>
    </w:rPr>
  </w:style>
  <w:style w:type="paragraph" w:customStyle="1" w:styleId="RGCovernum">
    <w:name w:val="RG Cover num"/>
    <w:basedOn w:val="ListParagraph"/>
    <w:link w:val="RGCovernumChar"/>
    <w:uiPriority w:val="9"/>
    <w:qFormat/>
    <w:rsid w:val="00D057F5"/>
    <w:pPr>
      <w:numPr>
        <w:numId w:val="18"/>
      </w:numPr>
      <w:spacing w:after="240"/>
      <w:contextualSpacing w:val="0"/>
    </w:pPr>
  </w:style>
  <w:style w:type="character" w:customStyle="1" w:styleId="RGCovernumChar">
    <w:name w:val="RG Cover num Char"/>
    <w:basedOn w:val="DefaultParagraphFont"/>
    <w:link w:val="RGCovernum"/>
    <w:uiPriority w:val="9"/>
    <w:rsid w:val="00D057F5"/>
    <w:rPr>
      <w:rFonts w:ascii="Arial" w:hAnsi="Arial" w:cs="Arial"/>
      <w:lang w:val="en-GB"/>
    </w:rPr>
  </w:style>
  <w:style w:type="paragraph" w:styleId="ListParagraph">
    <w:name w:val="List Paragraph"/>
    <w:basedOn w:val="Normal"/>
    <w:uiPriority w:val="34"/>
    <w:qFormat/>
    <w:rsid w:val="00D057F5"/>
    <w:pPr>
      <w:ind w:left="720"/>
      <w:contextualSpacing/>
    </w:pPr>
  </w:style>
  <w:style w:type="paragraph" w:customStyle="1" w:styleId="Bullets">
    <w:name w:val="Bullets"/>
    <w:basedOn w:val="Normal"/>
    <w:qFormat/>
    <w:rsid w:val="00D057F5"/>
    <w:pPr>
      <w:numPr>
        <w:numId w:val="19"/>
      </w:numPr>
      <w:spacing w:after="120" w:line="260" w:lineRule="exact"/>
    </w:pPr>
    <w:rPr>
      <w:rFonts w:eastAsiaTheme="minorHAnsi" w:cstheme="minorBidi"/>
      <w:sz w:val="20"/>
    </w:rPr>
  </w:style>
  <w:style w:type="paragraph" w:customStyle="1" w:styleId="NormalRG">
    <w:name w:val="Normal RG"/>
    <w:link w:val="NormalRGChar"/>
    <w:uiPriority w:val="10"/>
    <w:qFormat/>
    <w:rsid w:val="00D057F5"/>
    <w:rPr>
      <w:rFonts w:ascii="Arial" w:eastAsiaTheme="majorEastAsia" w:hAnsi="Arial" w:cs="Arial"/>
      <w:bCs/>
      <w:lang w:val="en-GB"/>
    </w:rPr>
  </w:style>
  <w:style w:type="character" w:customStyle="1" w:styleId="NormalRGChar">
    <w:name w:val="Normal RG Char"/>
    <w:basedOn w:val="DefaultParagraphFont"/>
    <w:link w:val="NormalRG"/>
    <w:uiPriority w:val="10"/>
    <w:rsid w:val="00D057F5"/>
    <w:rPr>
      <w:rFonts w:ascii="Arial" w:eastAsiaTheme="majorEastAsia" w:hAnsi="Arial" w:cs="Arial"/>
      <w:bCs/>
      <w:lang w:val="en-GB"/>
    </w:rPr>
  </w:style>
  <w:style w:type="character" w:customStyle="1" w:styleId="Heading1Char">
    <w:name w:val="Heading 1 Char"/>
    <w:aliases w:val="RG head Char,RG head 1 Char,Heading Char"/>
    <w:basedOn w:val="DefaultParagraphFont"/>
    <w:link w:val="Heading1"/>
    <w:uiPriority w:val="1"/>
    <w:rsid w:val="00D057F5"/>
    <w:rPr>
      <w:rFonts w:ascii="Arial" w:eastAsiaTheme="majorEastAsia" w:hAnsi="Arial" w:cs="Arial"/>
      <w:b/>
      <w:bCs/>
      <w:sz w:val="24"/>
      <w:szCs w:val="28"/>
      <w:lang w:val="en-GB"/>
    </w:rPr>
  </w:style>
  <w:style w:type="character" w:customStyle="1" w:styleId="Heading3Char">
    <w:name w:val="Heading 3 Char"/>
    <w:aliases w:val="RG para2 Char,Letters Char"/>
    <w:basedOn w:val="DefaultParagraphFont"/>
    <w:link w:val="Heading3"/>
    <w:uiPriority w:val="2"/>
    <w:rsid w:val="00D057F5"/>
    <w:rPr>
      <w:rFonts w:ascii="Arial" w:eastAsiaTheme="majorEastAsia" w:hAnsi="Arial" w:cs="Arial"/>
      <w:bCs/>
      <w:lang w:val="en-GB"/>
    </w:rPr>
  </w:style>
  <w:style w:type="character" w:customStyle="1" w:styleId="Heading4Char">
    <w:name w:val="Heading 4 Char"/>
    <w:aliases w:val="RG para3 Char"/>
    <w:basedOn w:val="DefaultParagraphFont"/>
    <w:link w:val="Heading4"/>
    <w:uiPriority w:val="4"/>
    <w:rsid w:val="00D057F5"/>
    <w:rPr>
      <w:rFonts w:ascii="Arial" w:eastAsiaTheme="majorEastAsia" w:hAnsi="Arial" w:cs="Arial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057F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57F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D057F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57F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57F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aliases w:val="RG Title"/>
    <w:basedOn w:val="Normal"/>
    <w:next w:val="Normal"/>
    <w:link w:val="TitleChar"/>
    <w:qFormat/>
    <w:rsid w:val="00D057F5"/>
    <w:pPr>
      <w:spacing w:after="240"/>
      <w:jc w:val="center"/>
    </w:pPr>
    <w:rPr>
      <w:b/>
      <w:sz w:val="32"/>
      <w:szCs w:val="32"/>
    </w:rPr>
  </w:style>
  <w:style w:type="character" w:customStyle="1" w:styleId="TitleChar">
    <w:name w:val="Title Char"/>
    <w:aliases w:val="RG Title Char"/>
    <w:basedOn w:val="DefaultParagraphFont"/>
    <w:link w:val="Title"/>
    <w:rsid w:val="00D057F5"/>
    <w:rPr>
      <w:rFonts w:ascii="Arial" w:hAnsi="Arial" w:cs="Arial"/>
      <w:b/>
      <w:sz w:val="32"/>
      <w:szCs w:val="32"/>
      <w:lang w:val="en-GB"/>
    </w:rPr>
  </w:style>
  <w:style w:type="paragraph" w:styleId="Quote">
    <w:name w:val="Quote"/>
    <w:aliases w:val="RG Quotation"/>
    <w:basedOn w:val="Normal"/>
    <w:next w:val="Heading2"/>
    <w:link w:val="QuoteChar"/>
    <w:uiPriority w:val="5"/>
    <w:qFormat/>
    <w:rsid w:val="00D057F5"/>
    <w:pPr>
      <w:spacing w:after="240"/>
      <w:ind w:left="680" w:right="357"/>
    </w:pPr>
    <w:rPr>
      <w:rFonts w:ascii="Garamond" w:hAnsi="Garamond"/>
      <w:iCs/>
      <w:color w:val="221100"/>
      <w:spacing w:val="2"/>
      <w:sz w:val="24"/>
      <w:szCs w:val="24"/>
    </w:rPr>
  </w:style>
  <w:style w:type="character" w:customStyle="1" w:styleId="QuoteChar">
    <w:name w:val="Quote Char"/>
    <w:aliases w:val="RG Quotation Char"/>
    <w:basedOn w:val="DefaultParagraphFont"/>
    <w:link w:val="Quote"/>
    <w:uiPriority w:val="5"/>
    <w:rsid w:val="00D057F5"/>
    <w:rPr>
      <w:rFonts w:ascii="Garamond" w:hAnsi="Garamond" w:cs="Arial"/>
      <w:iCs/>
      <w:color w:val="221100"/>
      <w:spacing w:val="2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57F5"/>
    <w:pPr>
      <w:numPr>
        <w:numId w:val="0"/>
      </w:num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7F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49332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5E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E1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E16"/>
    <w:rPr>
      <w:rFonts w:ascii="Arial" w:hAnsi="Arial" w:cs="Arial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E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E16"/>
    <w:rPr>
      <w:rFonts w:ascii="Arial" w:hAnsi="Arial" w:cs="Arial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C84F01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paragraph" w:styleId="FootnoteText">
    <w:name w:val="footnote text"/>
    <w:aliases w:val="fn,Footnote,Footnote Text Char Char,Footnote Text Char Char Char,Footnote Text Char Char Char Char,Footnote Text1 Char,Footnote Text1,Footnote Text1 Char Char Char,Footnote Text1 Char Char Char Char Char Char Char Char,FOOTNOTES"/>
    <w:basedOn w:val="Normal"/>
    <w:link w:val="FootnoteTextChar"/>
    <w:uiPriority w:val="99"/>
    <w:rsid w:val="003669F8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fn Char,Footnote Char,Footnote Text Char Char Char1,Footnote Text Char Char Char Char1,Footnote Text Char Char Char Char Char,Footnote Text1 Char Char,Footnote Text1 Char1,Footnote Text1 Char Char Char Char,FOOTNOTES Char"/>
    <w:basedOn w:val="DefaultParagraphFont"/>
    <w:link w:val="FootnoteText"/>
    <w:uiPriority w:val="99"/>
    <w:rsid w:val="003669F8"/>
    <w:rPr>
      <w:rFonts w:ascii="Arial" w:eastAsia="Times New Roman" w:hAnsi="Arial" w:cs="Arial"/>
      <w:sz w:val="20"/>
      <w:szCs w:val="20"/>
      <w:lang w:val="en-GB"/>
    </w:rPr>
  </w:style>
  <w:style w:type="character" w:styleId="FootnoteReference">
    <w:name w:val="footnote reference"/>
    <w:aliases w:val="SUPERS,Footnote symbol,Footnote reference number,Times 10 Point,Exposant 3 Point,Ref,de nota al pie,note TESI,EN Footnote Reference,stylish"/>
    <w:basedOn w:val="DefaultParagraphFont"/>
    <w:uiPriority w:val="99"/>
    <w:rsid w:val="003669F8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rsid w:val="00366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0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5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RG formatclean"/>
    <w:uiPriority w:val="10"/>
    <w:qFormat/>
    <w:rsid w:val="004A7A00"/>
    <w:pPr>
      <w:spacing w:after="0" w:line="240" w:lineRule="auto"/>
    </w:pPr>
    <w:rPr>
      <w:rFonts w:ascii="Arial" w:hAnsi="Arial" w:cs="Arial"/>
      <w:lang w:val="en-GB" w:bidi="en-US"/>
    </w:rPr>
  </w:style>
  <w:style w:type="paragraph" w:styleId="Heading1">
    <w:name w:val="heading 1"/>
    <w:aliases w:val="RG head,RG head 1,Heading"/>
    <w:basedOn w:val="Normal"/>
    <w:next w:val="Heading2"/>
    <w:link w:val="Heading1Char"/>
    <w:qFormat/>
    <w:rsid w:val="00D057F5"/>
    <w:pPr>
      <w:numPr>
        <w:numId w:val="14"/>
      </w:numPr>
      <w:spacing w:before="240" w:after="240"/>
      <w:outlineLvl w:val="0"/>
    </w:pPr>
    <w:rPr>
      <w:rFonts w:eastAsiaTheme="majorEastAsia"/>
      <w:b/>
      <w:bCs/>
      <w:sz w:val="24"/>
      <w:szCs w:val="28"/>
    </w:rPr>
  </w:style>
  <w:style w:type="paragraph" w:styleId="Heading2">
    <w:name w:val="heading 2"/>
    <w:aliases w:val="RG para,Numbers para"/>
    <w:basedOn w:val="Normal"/>
    <w:link w:val="Heading2Char"/>
    <w:uiPriority w:val="1"/>
    <w:qFormat/>
    <w:rsid w:val="00D057F5"/>
    <w:pPr>
      <w:numPr>
        <w:ilvl w:val="1"/>
        <w:numId w:val="14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aliases w:val="RG para2,Letters"/>
    <w:basedOn w:val="Normal"/>
    <w:link w:val="Heading3Char"/>
    <w:uiPriority w:val="2"/>
    <w:qFormat/>
    <w:rsid w:val="00D057F5"/>
    <w:pPr>
      <w:numPr>
        <w:ilvl w:val="2"/>
        <w:numId w:val="14"/>
      </w:numPr>
      <w:spacing w:after="240"/>
      <w:contextualSpacing/>
      <w:outlineLvl w:val="2"/>
    </w:pPr>
    <w:rPr>
      <w:rFonts w:eastAsiaTheme="majorEastAsia"/>
      <w:bCs/>
    </w:rPr>
  </w:style>
  <w:style w:type="paragraph" w:styleId="Heading4">
    <w:name w:val="heading 4"/>
    <w:aliases w:val="RG para3"/>
    <w:basedOn w:val="Normal"/>
    <w:link w:val="Heading4Char"/>
    <w:uiPriority w:val="3"/>
    <w:qFormat/>
    <w:rsid w:val="00D057F5"/>
    <w:pPr>
      <w:numPr>
        <w:ilvl w:val="3"/>
        <w:numId w:val="14"/>
      </w:numPr>
      <w:spacing w:after="240"/>
      <w:contextualSpacing/>
      <w:outlineLvl w:val="3"/>
    </w:pPr>
    <w:rPr>
      <w:rFonts w:eastAsiaTheme="majorEastAsia"/>
      <w:bCs/>
      <w:iCs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D057F5"/>
    <w:pPr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057F5"/>
    <w:pPr>
      <w:numPr>
        <w:ilvl w:val="5"/>
        <w:numId w:val="14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057F5"/>
    <w:pPr>
      <w:numPr>
        <w:ilvl w:val="6"/>
        <w:numId w:val="14"/>
      </w:numPr>
      <w:outlineLvl w:val="6"/>
    </w:pPr>
    <w:rPr>
      <w:rFonts w:asciiTheme="majorHAnsi" w:eastAsiaTheme="majorEastAsia" w:hAnsiTheme="majorHAnsi" w:cstheme="majorBidi"/>
      <w:i/>
      <w:iCs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057F5"/>
    <w:pPr>
      <w:numPr>
        <w:ilvl w:val="7"/>
        <w:numId w:val="14"/>
      </w:numPr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057F5"/>
    <w:pPr>
      <w:ind w:left="1584" w:hanging="1584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A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AD9"/>
  </w:style>
  <w:style w:type="paragraph" w:styleId="Footer">
    <w:name w:val="footer"/>
    <w:basedOn w:val="Normal"/>
    <w:link w:val="FooterChar"/>
    <w:uiPriority w:val="99"/>
    <w:unhideWhenUsed/>
    <w:rsid w:val="009F0A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AD9"/>
  </w:style>
  <w:style w:type="paragraph" w:customStyle="1" w:styleId="RGdonotuse1">
    <w:name w:val="RG do not use1"/>
    <w:basedOn w:val="Normal"/>
    <w:uiPriority w:val="99"/>
    <w:semiHidden/>
    <w:qFormat/>
    <w:rsid w:val="00D057F5"/>
    <w:pPr>
      <w:numPr>
        <w:numId w:val="16"/>
      </w:numPr>
      <w:spacing w:after="240"/>
      <w:contextualSpacing/>
    </w:pPr>
  </w:style>
  <w:style w:type="paragraph" w:customStyle="1" w:styleId="RGdonotuse2">
    <w:name w:val="RG do not use2"/>
    <w:basedOn w:val="RGdonotuse1"/>
    <w:uiPriority w:val="99"/>
    <w:semiHidden/>
    <w:qFormat/>
    <w:rsid w:val="00D057F5"/>
    <w:pPr>
      <w:numPr>
        <w:ilvl w:val="1"/>
      </w:numPr>
    </w:pPr>
  </w:style>
  <w:style w:type="paragraph" w:customStyle="1" w:styleId="RGbul1">
    <w:name w:val="RG bul1"/>
    <w:basedOn w:val="Normal"/>
    <w:uiPriority w:val="6"/>
    <w:qFormat/>
    <w:rsid w:val="00D057F5"/>
    <w:pPr>
      <w:numPr>
        <w:numId w:val="17"/>
      </w:numPr>
      <w:spacing w:after="240"/>
      <w:ind w:left="786"/>
    </w:pPr>
  </w:style>
  <w:style w:type="paragraph" w:customStyle="1" w:styleId="RGsubhead1">
    <w:name w:val="RG subhead1"/>
    <w:basedOn w:val="Normal"/>
    <w:next w:val="Heading2"/>
    <w:uiPriority w:val="7"/>
    <w:qFormat/>
    <w:rsid w:val="00D057F5"/>
    <w:pPr>
      <w:spacing w:after="240"/>
    </w:pPr>
    <w:rPr>
      <w:b/>
    </w:rPr>
  </w:style>
  <w:style w:type="character" w:customStyle="1" w:styleId="Heading2Char">
    <w:name w:val="Heading 2 Char"/>
    <w:aliases w:val="RG para Char,Numbers para Char"/>
    <w:basedOn w:val="DefaultParagraphFont"/>
    <w:link w:val="Heading2"/>
    <w:uiPriority w:val="1"/>
    <w:rsid w:val="00D057F5"/>
    <w:rPr>
      <w:rFonts w:ascii="Arial" w:eastAsiaTheme="majorEastAsia" w:hAnsi="Arial" w:cstheme="majorBidi"/>
      <w:bCs/>
      <w:szCs w:val="26"/>
      <w:lang w:val="en-GB"/>
    </w:rPr>
  </w:style>
  <w:style w:type="paragraph" w:customStyle="1" w:styleId="RGsubhead2">
    <w:name w:val="RG subhead2"/>
    <w:basedOn w:val="Normal"/>
    <w:next w:val="Heading2"/>
    <w:uiPriority w:val="8"/>
    <w:qFormat/>
    <w:rsid w:val="00D057F5"/>
    <w:pPr>
      <w:spacing w:after="240"/>
    </w:pPr>
    <w:rPr>
      <w:i/>
    </w:rPr>
  </w:style>
  <w:style w:type="paragraph" w:customStyle="1" w:styleId="RGCovernum">
    <w:name w:val="RG Cover num"/>
    <w:basedOn w:val="ListParagraph"/>
    <w:link w:val="RGCovernumChar"/>
    <w:uiPriority w:val="9"/>
    <w:qFormat/>
    <w:rsid w:val="00D057F5"/>
    <w:pPr>
      <w:numPr>
        <w:numId w:val="18"/>
      </w:numPr>
      <w:spacing w:after="240"/>
      <w:contextualSpacing w:val="0"/>
    </w:pPr>
  </w:style>
  <w:style w:type="character" w:customStyle="1" w:styleId="RGCovernumChar">
    <w:name w:val="RG Cover num Char"/>
    <w:basedOn w:val="DefaultParagraphFont"/>
    <w:link w:val="RGCovernum"/>
    <w:uiPriority w:val="9"/>
    <w:rsid w:val="00D057F5"/>
    <w:rPr>
      <w:rFonts w:ascii="Arial" w:hAnsi="Arial" w:cs="Arial"/>
      <w:lang w:val="en-GB"/>
    </w:rPr>
  </w:style>
  <w:style w:type="paragraph" w:styleId="ListParagraph">
    <w:name w:val="List Paragraph"/>
    <w:basedOn w:val="Normal"/>
    <w:uiPriority w:val="34"/>
    <w:qFormat/>
    <w:rsid w:val="00D057F5"/>
    <w:pPr>
      <w:ind w:left="720"/>
      <w:contextualSpacing/>
    </w:pPr>
  </w:style>
  <w:style w:type="paragraph" w:customStyle="1" w:styleId="Bullets">
    <w:name w:val="Bullets"/>
    <w:basedOn w:val="Normal"/>
    <w:qFormat/>
    <w:rsid w:val="00D057F5"/>
    <w:pPr>
      <w:numPr>
        <w:numId w:val="19"/>
      </w:numPr>
      <w:spacing w:after="120" w:line="260" w:lineRule="exact"/>
    </w:pPr>
    <w:rPr>
      <w:rFonts w:eastAsiaTheme="minorHAnsi" w:cstheme="minorBidi"/>
      <w:sz w:val="20"/>
    </w:rPr>
  </w:style>
  <w:style w:type="paragraph" w:customStyle="1" w:styleId="NormalRG">
    <w:name w:val="Normal RG"/>
    <w:link w:val="NormalRGChar"/>
    <w:uiPriority w:val="10"/>
    <w:qFormat/>
    <w:rsid w:val="00D057F5"/>
    <w:rPr>
      <w:rFonts w:ascii="Arial" w:eastAsiaTheme="majorEastAsia" w:hAnsi="Arial" w:cs="Arial"/>
      <w:bCs/>
      <w:lang w:val="en-GB"/>
    </w:rPr>
  </w:style>
  <w:style w:type="character" w:customStyle="1" w:styleId="NormalRGChar">
    <w:name w:val="Normal RG Char"/>
    <w:basedOn w:val="DefaultParagraphFont"/>
    <w:link w:val="NormalRG"/>
    <w:uiPriority w:val="10"/>
    <w:rsid w:val="00D057F5"/>
    <w:rPr>
      <w:rFonts w:ascii="Arial" w:eastAsiaTheme="majorEastAsia" w:hAnsi="Arial" w:cs="Arial"/>
      <w:bCs/>
      <w:lang w:val="en-GB"/>
    </w:rPr>
  </w:style>
  <w:style w:type="character" w:customStyle="1" w:styleId="Heading1Char">
    <w:name w:val="Heading 1 Char"/>
    <w:aliases w:val="RG head Char,RG head 1 Char,Heading Char"/>
    <w:basedOn w:val="DefaultParagraphFont"/>
    <w:link w:val="Heading1"/>
    <w:uiPriority w:val="1"/>
    <w:rsid w:val="00D057F5"/>
    <w:rPr>
      <w:rFonts w:ascii="Arial" w:eastAsiaTheme="majorEastAsia" w:hAnsi="Arial" w:cs="Arial"/>
      <w:b/>
      <w:bCs/>
      <w:sz w:val="24"/>
      <w:szCs w:val="28"/>
      <w:lang w:val="en-GB"/>
    </w:rPr>
  </w:style>
  <w:style w:type="character" w:customStyle="1" w:styleId="Heading3Char">
    <w:name w:val="Heading 3 Char"/>
    <w:aliases w:val="RG para2 Char,Letters Char"/>
    <w:basedOn w:val="DefaultParagraphFont"/>
    <w:link w:val="Heading3"/>
    <w:uiPriority w:val="2"/>
    <w:rsid w:val="00D057F5"/>
    <w:rPr>
      <w:rFonts w:ascii="Arial" w:eastAsiaTheme="majorEastAsia" w:hAnsi="Arial" w:cs="Arial"/>
      <w:bCs/>
      <w:lang w:val="en-GB"/>
    </w:rPr>
  </w:style>
  <w:style w:type="character" w:customStyle="1" w:styleId="Heading4Char">
    <w:name w:val="Heading 4 Char"/>
    <w:aliases w:val="RG para3 Char"/>
    <w:basedOn w:val="DefaultParagraphFont"/>
    <w:link w:val="Heading4"/>
    <w:uiPriority w:val="4"/>
    <w:rsid w:val="00D057F5"/>
    <w:rPr>
      <w:rFonts w:ascii="Arial" w:eastAsiaTheme="majorEastAsia" w:hAnsi="Arial" w:cs="Arial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057F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57F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D057F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57F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57F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aliases w:val="RG Title"/>
    <w:basedOn w:val="Normal"/>
    <w:next w:val="Normal"/>
    <w:link w:val="TitleChar"/>
    <w:qFormat/>
    <w:rsid w:val="00D057F5"/>
    <w:pPr>
      <w:spacing w:after="240"/>
      <w:jc w:val="center"/>
    </w:pPr>
    <w:rPr>
      <w:b/>
      <w:sz w:val="32"/>
      <w:szCs w:val="32"/>
    </w:rPr>
  </w:style>
  <w:style w:type="character" w:customStyle="1" w:styleId="TitleChar">
    <w:name w:val="Title Char"/>
    <w:aliases w:val="RG Title Char"/>
    <w:basedOn w:val="DefaultParagraphFont"/>
    <w:link w:val="Title"/>
    <w:rsid w:val="00D057F5"/>
    <w:rPr>
      <w:rFonts w:ascii="Arial" w:hAnsi="Arial" w:cs="Arial"/>
      <w:b/>
      <w:sz w:val="32"/>
      <w:szCs w:val="32"/>
      <w:lang w:val="en-GB"/>
    </w:rPr>
  </w:style>
  <w:style w:type="paragraph" w:styleId="Quote">
    <w:name w:val="Quote"/>
    <w:aliases w:val="RG Quotation"/>
    <w:basedOn w:val="Normal"/>
    <w:next w:val="Heading2"/>
    <w:link w:val="QuoteChar"/>
    <w:uiPriority w:val="5"/>
    <w:qFormat/>
    <w:rsid w:val="00D057F5"/>
    <w:pPr>
      <w:spacing w:after="240"/>
      <w:ind w:left="680" w:right="357"/>
    </w:pPr>
    <w:rPr>
      <w:rFonts w:ascii="Garamond" w:hAnsi="Garamond"/>
      <w:iCs/>
      <w:color w:val="221100"/>
      <w:spacing w:val="2"/>
      <w:sz w:val="24"/>
      <w:szCs w:val="24"/>
    </w:rPr>
  </w:style>
  <w:style w:type="character" w:customStyle="1" w:styleId="QuoteChar">
    <w:name w:val="Quote Char"/>
    <w:aliases w:val="RG Quotation Char"/>
    <w:basedOn w:val="DefaultParagraphFont"/>
    <w:link w:val="Quote"/>
    <w:uiPriority w:val="5"/>
    <w:rsid w:val="00D057F5"/>
    <w:rPr>
      <w:rFonts w:ascii="Garamond" w:hAnsi="Garamond" w:cs="Arial"/>
      <w:iCs/>
      <w:color w:val="221100"/>
      <w:spacing w:val="2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57F5"/>
    <w:pPr>
      <w:numPr>
        <w:numId w:val="0"/>
      </w:num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7F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49332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5E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E1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E16"/>
    <w:rPr>
      <w:rFonts w:ascii="Arial" w:hAnsi="Arial" w:cs="Arial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E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E16"/>
    <w:rPr>
      <w:rFonts w:ascii="Arial" w:hAnsi="Arial" w:cs="Arial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C84F01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paragraph" w:styleId="FootnoteText">
    <w:name w:val="footnote text"/>
    <w:aliases w:val="fn,Footnote,Footnote Text Char Char,Footnote Text Char Char Char,Footnote Text Char Char Char Char,Footnote Text1 Char,Footnote Text1,Footnote Text1 Char Char Char,Footnote Text1 Char Char Char Char Char Char Char Char,FOOTNOTES"/>
    <w:basedOn w:val="Normal"/>
    <w:link w:val="FootnoteTextChar"/>
    <w:uiPriority w:val="99"/>
    <w:rsid w:val="003669F8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fn Char,Footnote Char,Footnote Text Char Char Char1,Footnote Text Char Char Char Char1,Footnote Text Char Char Char Char Char,Footnote Text1 Char Char,Footnote Text1 Char1,Footnote Text1 Char Char Char Char,FOOTNOTES Char"/>
    <w:basedOn w:val="DefaultParagraphFont"/>
    <w:link w:val="FootnoteText"/>
    <w:uiPriority w:val="99"/>
    <w:rsid w:val="003669F8"/>
    <w:rPr>
      <w:rFonts w:ascii="Arial" w:eastAsia="Times New Roman" w:hAnsi="Arial" w:cs="Arial"/>
      <w:sz w:val="20"/>
      <w:szCs w:val="20"/>
      <w:lang w:val="en-GB"/>
    </w:rPr>
  </w:style>
  <w:style w:type="character" w:styleId="FootnoteReference">
    <w:name w:val="footnote reference"/>
    <w:aliases w:val="SUPERS,Footnote symbol,Footnote reference number,Times 10 Point,Exposant 3 Point,Ref,de nota al pie,note TESI,EN Footnote Reference,stylish"/>
    <w:basedOn w:val="DefaultParagraphFont"/>
    <w:uiPriority w:val="99"/>
    <w:rsid w:val="003669F8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rsid w:val="00366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stevens@russellgroup.ac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RG%20Templates\RG%20External%20Briefing%20Template%20-%20ASK%20COMMS%20BEFORE%20US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RG External Briefing Template - ASK COMMS BEFORE USING</Template>
  <TotalTime>0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400 Communications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Mellor</dc:creator>
  <cp:lastModifiedBy>Adam Clarke</cp:lastModifiedBy>
  <cp:revision>2</cp:revision>
  <cp:lastPrinted>2017-02-17T12:59:00Z</cp:lastPrinted>
  <dcterms:created xsi:type="dcterms:W3CDTF">2017-02-17T14:32:00Z</dcterms:created>
  <dcterms:modified xsi:type="dcterms:W3CDTF">2017-02-17T14:32:00Z</dcterms:modified>
</cp:coreProperties>
</file>